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B68" w:rsidRDefault="00C41FE0" w:rsidP="00C41FE0">
      <w:pPr>
        <w:pStyle w:val="Title"/>
        <w:tabs>
          <w:tab w:val="left" w:pos="3630"/>
        </w:tabs>
        <w:rPr>
          <w:sz w:val="18"/>
          <w:szCs w:val="18"/>
        </w:rPr>
      </w:pPr>
      <w:r w:rsidRPr="001B668D">
        <w:rPr>
          <w:sz w:val="18"/>
          <w:szCs w:val="18"/>
        </w:rPr>
        <w:t>Detailed Comparison of Market Structures</w:t>
      </w:r>
    </w:p>
    <w:p w:rsidR="00C41FE0" w:rsidRPr="001B668D" w:rsidRDefault="00E11B68" w:rsidP="00C41FE0">
      <w:pPr>
        <w:pStyle w:val="Title"/>
        <w:tabs>
          <w:tab w:val="left" w:pos="3630"/>
        </w:tabs>
        <w:rPr>
          <w:sz w:val="18"/>
          <w:szCs w:val="18"/>
        </w:rPr>
      </w:pPr>
      <w:r>
        <w:rPr>
          <w:sz w:val="18"/>
          <w:szCs w:val="18"/>
        </w:rPr>
        <w:t xml:space="preserve">FOR </w:t>
      </w:r>
      <w:r w:rsidR="00C225FA">
        <w:rPr>
          <w:sz w:val="18"/>
          <w:szCs w:val="18"/>
        </w:rPr>
        <w:t>BEE QUESTIONS 6</w:t>
      </w:r>
      <w:r>
        <w:rPr>
          <w:sz w:val="18"/>
          <w:szCs w:val="18"/>
        </w:rPr>
        <w:t xml:space="preserve">(pg 23.3.9), </w:t>
      </w:r>
      <w:r w:rsidR="00A80B99">
        <w:rPr>
          <w:sz w:val="18"/>
          <w:szCs w:val="18"/>
        </w:rPr>
        <w:t xml:space="preserve">7(pg 23.3.16), </w:t>
      </w:r>
      <w:r w:rsidR="00C225FA">
        <w:rPr>
          <w:sz w:val="18"/>
          <w:szCs w:val="18"/>
        </w:rPr>
        <w:t>10</w:t>
      </w:r>
      <w:r>
        <w:rPr>
          <w:sz w:val="18"/>
          <w:szCs w:val="18"/>
        </w:rPr>
        <w:t>(pg 23.3.23)</w:t>
      </w:r>
      <w:r w:rsidR="00C225FA">
        <w:rPr>
          <w:sz w:val="18"/>
          <w:szCs w:val="18"/>
        </w:rPr>
        <w:t xml:space="preserve"> &amp; 12</w:t>
      </w:r>
      <w:r>
        <w:rPr>
          <w:sz w:val="18"/>
          <w:szCs w:val="18"/>
        </w:rPr>
        <w:t>(pg 23.3.30)</w:t>
      </w:r>
    </w:p>
    <w:p w:rsidR="00C41FE0" w:rsidRPr="001B668D" w:rsidRDefault="00C41FE0" w:rsidP="00C41FE0">
      <w:pPr>
        <w:jc w:val="both"/>
        <w:rPr>
          <w:rFonts w:ascii="Arial" w:hAnsi="Arial" w:cs="Arial"/>
          <w:sz w:val="18"/>
          <w:szCs w:val="18"/>
        </w:rPr>
      </w:pPr>
    </w:p>
    <w:tbl>
      <w:tblPr>
        <w:tblStyle w:val="TableGrid"/>
        <w:tblW w:w="15048" w:type="dxa"/>
        <w:tblLayout w:type="fixed"/>
        <w:tblLook w:val="04A0" w:firstRow="1" w:lastRow="0" w:firstColumn="1" w:lastColumn="0" w:noHBand="0" w:noVBand="1"/>
      </w:tblPr>
      <w:tblGrid>
        <w:gridCol w:w="1615"/>
        <w:gridCol w:w="6233"/>
        <w:gridCol w:w="7200"/>
      </w:tblGrid>
      <w:tr w:rsidR="00C73894" w:rsidRPr="001B668D" w:rsidTr="00C73894">
        <w:trPr>
          <w:tblHeader/>
        </w:trPr>
        <w:tc>
          <w:tcPr>
            <w:tcW w:w="1615" w:type="dxa"/>
          </w:tcPr>
          <w:p w:rsidR="00C73894" w:rsidRPr="001B668D" w:rsidRDefault="00C73894" w:rsidP="00DF68AF">
            <w:pPr>
              <w:jc w:val="center"/>
              <w:rPr>
                <w:rFonts w:ascii="Arial" w:hAnsi="Arial" w:cs="Arial"/>
                <w:b/>
                <w:bCs/>
                <w:sz w:val="18"/>
                <w:szCs w:val="18"/>
              </w:rPr>
            </w:pPr>
            <w:r w:rsidRPr="001B668D">
              <w:rPr>
                <w:rFonts w:ascii="Arial" w:hAnsi="Arial" w:cs="Arial"/>
                <w:b/>
                <w:bCs/>
                <w:sz w:val="18"/>
                <w:szCs w:val="18"/>
              </w:rPr>
              <w:t>Characteristics</w:t>
            </w:r>
          </w:p>
        </w:tc>
        <w:tc>
          <w:tcPr>
            <w:tcW w:w="6233" w:type="dxa"/>
          </w:tcPr>
          <w:p w:rsidR="00C73894" w:rsidRPr="001B668D" w:rsidRDefault="00C73894" w:rsidP="00DF68AF">
            <w:pPr>
              <w:jc w:val="center"/>
              <w:rPr>
                <w:rFonts w:ascii="Arial" w:hAnsi="Arial" w:cs="Arial"/>
                <w:b/>
                <w:bCs/>
                <w:sz w:val="18"/>
                <w:szCs w:val="18"/>
              </w:rPr>
            </w:pPr>
            <w:r w:rsidRPr="001B668D">
              <w:rPr>
                <w:rFonts w:ascii="Arial" w:hAnsi="Arial" w:cs="Arial"/>
                <w:b/>
                <w:bCs/>
                <w:sz w:val="18"/>
                <w:szCs w:val="18"/>
              </w:rPr>
              <w:t>Perfect Competition</w:t>
            </w:r>
          </w:p>
        </w:tc>
        <w:tc>
          <w:tcPr>
            <w:tcW w:w="7200" w:type="dxa"/>
          </w:tcPr>
          <w:p w:rsidR="00C73894" w:rsidRPr="001B668D" w:rsidRDefault="00C73894" w:rsidP="00DF68AF">
            <w:pPr>
              <w:jc w:val="center"/>
              <w:rPr>
                <w:rFonts w:ascii="Arial" w:hAnsi="Arial" w:cs="Arial"/>
                <w:b/>
                <w:bCs/>
                <w:sz w:val="18"/>
                <w:szCs w:val="18"/>
              </w:rPr>
            </w:pPr>
            <w:bookmarkStart w:id="0" w:name="_GoBack"/>
            <w:bookmarkEnd w:id="0"/>
            <w:r w:rsidRPr="001B668D">
              <w:rPr>
                <w:rFonts w:ascii="Arial" w:hAnsi="Arial" w:cs="Arial"/>
                <w:b/>
                <w:bCs/>
                <w:sz w:val="18"/>
                <w:szCs w:val="18"/>
              </w:rPr>
              <w:t>Monopoly</w:t>
            </w:r>
          </w:p>
        </w:tc>
      </w:tr>
      <w:tr w:rsidR="00C73894" w:rsidRPr="001B668D" w:rsidTr="00C73894">
        <w:tblPrEx>
          <w:tblLook w:val="01E0" w:firstRow="1" w:lastRow="1" w:firstColumn="1" w:lastColumn="1" w:noHBand="0" w:noVBand="0"/>
        </w:tblPrEx>
        <w:tc>
          <w:tcPr>
            <w:tcW w:w="1615" w:type="dxa"/>
            <w:vAlign w:val="center"/>
          </w:tcPr>
          <w:p w:rsidR="00C73894" w:rsidRPr="0060065D" w:rsidRDefault="00C73894" w:rsidP="006172C0">
            <w:pPr>
              <w:jc w:val="both"/>
              <w:rPr>
                <w:rFonts w:ascii="Arial" w:hAnsi="Arial" w:cs="Arial"/>
                <w:b/>
                <w:bCs/>
                <w:sz w:val="18"/>
                <w:szCs w:val="18"/>
              </w:rPr>
            </w:pPr>
            <w:r w:rsidRPr="0060065D">
              <w:rPr>
                <w:rFonts w:ascii="Arial" w:hAnsi="Arial" w:cs="Arial"/>
                <w:b/>
                <w:bCs/>
                <w:sz w:val="18"/>
                <w:szCs w:val="18"/>
              </w:rPr>
              <w:t>Equity</w:t>
            </w:r>
          </w:p>
          <w:p w:rsidR="00C73894" w:rsidRPr="004E1747" w:rsidRDefault="00C73894" w:rsidP="006172C0">
            <w:pPr>
              <w:jc w:val="both"/>
              <w:rPr>
                <w:rFonts w:ascii="Arial" w:hAnsi="Arial" w:cs="Arial"/>
                <w:b/>
                <w:i/>
                <w:color w:val="7030A0"/>
                <w:sz w:val="18"/>
                <w:szCs w:val="18"/>
              </w:rPr>
            </w:pPr>
            <w:r w:rsidRPr="004E1747">
              <w:rPr>
                <w:rFonts w:ascii="Arial" w:hAnsi="Arial" w:cs="Arial"/>
                <w:b/>
                <w:i/>
                <w:color w:val="7030A0"/>
                <w:sz w:val="18"/>
                <w:szCs w:val="18"/>
              </w:rPr>
              <w:t>Equity</w:t>
            </w:r>
            <w:r>
              <w:rPr>
                <w:rFonts w:ascii="Arial" w:hAnsi="Arial" w:cs="Arial"/>
                <w:b/>
                <w:i/>
                <w:color w:val="7030A0"/>
                <w:sz w:val="18"/>
                <w:szCs w:val="18"/>
              </w:rPr>
              <w:t xml:space="preserve"> </w:t>
            </w:r>
            <w:r w:rsidRPr="004E1747">
              <w:rPr>
                <w:rFonts w:ascii="Arial" w:hAnsi="Arial" w:cs="Arial"/>
                <w:b/>
                <w:i/>
                <w:color w:val="7030A0"/>
                <w:sz w:val="18"/>
                <w:szCs w:val="18"/>
              </w:rPr>
              <w:t>→“fairness” in terms of income distribution</w:t>
            </w:r>
          </w:p>
          <w:p w:rsidR="00C73894" w:rsidRPr="004E1747" w:rsidRDefault="00C73894" w:rsidP="006172C0">
            <w:pPr>
              <w:jc w:val="both"/>
              <w:rPr>
                <w:rFonts w:ascii="Arial" w:hAnsi="Arial" w:cs="Arial"/>
                <w:b/>
                <w:i/>
                <w:color w:val="7030A0"/>
                <w:sz w:val="18"/>
                <w:szCs w:val="18"/>
              </w:rPr>
            </w:pPr>
          </w:p>
          <w:p w:rsidR="00C73894" w:rsidRPr="004E1747" w:rsidRDefault="00C73894" w:rsidP="006172C0">
            <w:pPr>
              <w:jc w:val="both"/>
              <w:rPr>
                <w:rFonts w:ascii="Arial" w:hAnsi="Arial" w:cs="Arial"/>
                <w:b/>
                <w:i/>
                <w:color w:val="7030A0"/>
                <w:sz w:val="18"/>
                <w:szCs w:val="18"/>
              </w:rPr>
            </w:pPr>
            <w:r w:rsidRPr="004E1747">
              <w:rPr>
                <w:rFonts w:ascii="Arial" w:hAnsi="Arial" w:cs="Arial"/>
                <w:b/>
                <w:i/>
                <w:color w:val="7030A0"/>
                <w:sz w:val="18"/>
                <w:szCs w:val="18"/>
              </w:rPr>
              <w:t>Income is derived from ownership of business</w:t>
            </w:r>
            <w:r>
              <w:rPr>
                <w:rFonts w:ascii="Arial" w:hAnsi="Arial" w:cs="Arial"/>
                <w:b/>
                <w:i/>
                <w:color w:val="7030A0"/>
                <w:sz w:val="18"/>
                <w:szCs w:val="18"/>
              </w:rPr>
              <w:t xml:space="preserve">es/firms in the form of profits or </w:t>
            </w:r>
            <w:r w:rsidRPr="004E1747">
              <w:rPr>
                <w:rFonts w:ascii="Arial" w:hAnsi="Arial" w:cs="Arial"/>
                <w:b/>
                <w:i/>
                <w:color w:val="7030A0"/>
                <w:sz w:val="18"/>
                <w:szCs w:val="18"/>
              </w:rPr>
              <w:t xml:space="preserve">dividends. </w:t>
            </w:r>
          </w:p>
          <w:p w:rsidR="00C73894" w:rsidRPr="001B668D" w:rsidRDefault="00C73894" w:rsidP="006172C0">
            <w:pPr>
              <w:jc w:val="both"/>
              <w:rPr>
                <w:rFonts w:ascii="Arial" w:hAnsi="Arial" w:cs="Arial"/>
                <w:b/>
                <w:bCs/>
                <w:sz w:val="18"/>
                <w:szCs w:val="18"/>
              </w:rPr>
            </w:pPr>
          </w:p>
        </w:tc>
        <w:tc>
          <w:tcPr>
            <w:tcW w:w="6233" w:type="dxa"/>
            <w:vAlign w:val="center"/>
          </w:tcPr>
          <w:p w:rsidR="00C73894" w:rsidRPr="00F41509" w:rsidRDefault="00C73894" w:rsidP="006172C0">
            <w:pPr>
              <w:jc w:val="both"/>
              <w:rPr>
                <w:rFonts w:ascii="Arial" w:hAnsi="Arial" w:cs="Arial"/>
                <w:sz w:val="18"/>
                <w:szCs w:val="18"/>
              </w:rPr>
            </w:pPr>
            <w:r w:rsidRPr="00F41509">
              <w:rPr>
                <w:rFonts w:ascii="Arial" w:hAnsi="Arial" w:cs="Arial"/>
                <w:sz w:val="18"/>
                <w:szCs w:val="18"/>
              </w:rPr>
              <w:t xml:space="preserve">If markets are perfectly competitive firms will end up earning only normal profits in the long run.  Thus, what owners (e.g. shareholders) earned from dividends/profits will be spread out evenly, as there is none making supernormal or excessive profits. Thus it can be said, income earned from ownership of businesses is being “fairly” distributed.   </w:t>
            </w:r>
          </w:p>
          <w:p w:rsidR="00C73894" w:rsidRPr="001B668D" w:rsidRDefault="00C73894" w:rsidP="006172C0">
            <w:pPr>
              <w:jc w:val="both"/>
              <w:rPr>
                <w:rFonts w:ascii="Arial" w:hAnsi="Arial" w:cs="Arial"/>
                <w:sz w:val="18"/>
                <w:szCs w:val="18"/>
              </w:rPr>
            </w:pPr>
          </w:p>
          <w:p w:rsidR="00C73894" w:rsidRPr="001B668D" w:rsidRDefault="00C73894" w:rsidP="006172C0">
            <w:pPr>
              <w:jc w:val="both"/>
              <w:rPr>
                <w:rFonts w:ascii="Arial" w:hAnsi="Arial" w:cs="Arial"/>
                <w:bCs/>
                <w:i/>
                <w:color w:val="FF0000"/>
                <w:sz w:val="18"/>
                <w:szCs w:val="18"/>
              </w:rPr>
            </w:pPr>
            <w:r w:rsidRPr="001B668D">
              <w:rPr>
                <w:rFonts w:ascii="Arial" w:hAnsi="Arial" w:cs="Arial"/>
                <w:b/>
                <w:bCs/>
                <w:i/>
                <w:color w:val="FF0000"/>
                <w:sz w:val="18"/>
                <w:szCs w:val="18"/>
              </w:rPr>
              <w:t>HOWEVER</w:t>
            </w:r>
            <w:r w:rsidRPr="001B668D">
              <w:rPr>
                <w:rFonts w:ascii="Arial" w:hAnsi="Arial" w:cs="Arial"/>
                <w:bCs/>
                <w:i/>
                <w:color w:val="FF0000"/>
                <w:sz w:val="18"/>
                <w:szCs w:val="18"/>
              </w:rPr>
              <w:t>, perfect competition does not rectify pre-existing income inequality. For example, even with the development of perfectly competitive markets in an economy, it may retain all its old structure of unequal wealth distribution, with factory workers being exploited by wealthy owners.</w:t>
            </w:r>
          </w:p>
          <w:p w:rsidR="00C73894" w:rsidRPr="001B668D" w:rsidRDefault="00C73894" w:rsidP="006172C0">
            <w:pPr>
              <w:jc w:val="both"/>
              <w:rPr>
                <w:rFonts w:ascii="Arial" w:hAnsi="Arial" w:cs="Arial"/>
                <w:b/>
                <w:bCs/>
                <w:i/>
                <w:sz w:val="18"/>
                <w:szCs w:val="18"/>
                <w:highlight w:val="green"/>
              </w:rPr>
            </w:pPr>
          </w:p>
        </w:tc>
        <w:tc>
          <w:tcPr>
            <w:tcW w:w="7200" w:type="dxa"/>
          </w:tcPr>
          <w:p w:rsidR="00C73894" w:rsidRPr="001B668D" w:rsidRDefault="00C73894" w:rsidP="006172C0">
            <w:pPr>
              <w:jc w:val="both"/>
              <w:rPr>
                <w:rFonts w:ascii="Arial" w:hAnsi="Arial" w:cs="Arial"/>
                <w:color w:val="E36C0A"/>
                <w:sz w:val="18"/>
                <w:szCs w:val="18"/>
                <w:u w:val="single"/>
              </w:rPr>
            </w:pPr>
          </w:p>
          <w:p w:rsidR="00C73894" w:rsidRPr="00EA1B61" w:rsidRDefault="00C73894" w:rsidP="006172C0">
            <w:pPr>
              <w:jc w:val="both"/>
              <w:rPr>
                <w:rFonts w:ascii="Arial" w:hAnsi="Arial" w:cs="Arial"/>
                <w:bCs/>
                <w:sz w:val="18"/>
                <w:szCs w:val="18"/>
              </w:rPr>
            </w:pPr>
            <w:r w:rsidRPr="00EA1B61">
              <w:rPr>
                <w:rFonts w:ascii="Arial" w:hAnsi="Arial" w:cs="Arial"/>
                <w:bCs/>
                <w:sz w:val="18"/>
                <w:szCs w:val="18"/>
              </w:rPr>
              <w:t xml:space="preserve">Monopolies may earn supernormal profits in the long run.  Supernormal profits represent excessive profits. </w:t>
            </w:r>
          </w:p>
          <w:p w:rsidR="00C73894" w:rsidRPr="00EA1B61" w:rsidRDefault="00C73894" w:rsidP="006172C0">
            <w:pPr>
              <w:jc w:val="both"/>
              <w:rPr>
                <w:rFonts w:ascii="Arial" w:hAnsi="Arial" w:cs="Arial"/>
                <w:bCs/>
                <w:sz w:val="18"/>
                <w:szCs w:val="18"/>
              </w:rPr>
            </w:pPr>
            <w:r w:rsidRPr="00EA1B61">
              <w:rPr>
                <w:rFonts w:ascii="Arial" w:hAnsi="Arial" w:cs="Arial"/>
                <w:bCs/>
                <w:sz w:val="18"/>
                <w:szCs w:val="18"/>
              </w:rPr>
              <w:t xml:space="preserve">Thus, the presence of monopolies </w:t>
            </w:r>
            <w:r w:rsidRPr="00EA1B61">
              <w:rPr>
                <w:rFonts w:ascii="Arial" w:hAnsi="Arial" w:cs="Arial"/>
                <w:b/>
                <w:bCs/>
                <w:sz w:val="18"/>
                <w:szCs w:val="18"/>
              </w:rPr>
              <w:t xml:space="preserve">exacerbates income inequality </w:t>
            </w:r>
            <w:r w:rsidRPr="00EA1B61">
              <w:rPr>
                <w:rFonts w:ascii="Arial" w:hAnsi="Arial" w:cs="Arial"/>
                <w:bCs/>
                <w:sz w:val="18"/>
                <w:szCs w:val="18"/>
              </w:rPr>
              <w:t>in the economy as the supernormal profits are concentrated in the hands of the owners/shareholders of monopoly firms e.g. oil giants. And this is at the expense of consumers paying high prices for limited quantities.</w:t>
            </w:r>
          </w:p>
          <w:p w:rsidR="00C73894" w:rsidRPr="001B668D" w:rsidRDefault="00C73894" w:rsidP="006172C0">
            <w:pPr>
              <w:pStyle w:val="BodyTextIndent"/>
              <w:ind w:left="0" w:firstLine="0"/>
              <w:rPr>
                <w:rFonts w:ascii="Arial" w:hAnsi="Arial" w:cs="Arial"/>
                <w:bCs/>
                <w:sz w:val="18"/>
                <w:szCs w:val="18"/>
              </w:rPr>
            </w:pPr>
          </w:p>
          <w:p w:rsidR="00C73894" w:rsidRDefault="00C73894" w:rsidP="006172C0">
            <w:pPr>
              <w:jc w:val="both"/>
              <w:rPr>
                <w:rFonts w:ascii="Arial" w:hAnsi="Arial" w:cs="Arial"/>
                <w:bCs/>
                <w:i/>
                <w:color w:val="FF0000"/>
                <w:sz w:val="18"/>
                <w:szCs w:val="18"/>
              </w:rPr>
            </w:pPr>
            <w:r w:rsidRPr="00EA1B61">
              <w:rPr>
                <w:rFonts w:ascii="Arial" w:hAnsi="Arial" w:cs="Arial"/>
                <w:b/>
                <w:bCs/>
                <w:i/>
                <w:color w:val="FF0000"/>
                <w:sz w:val="18"/>
                <w:szCs w:val="18"/>
              </w:rPr>
              <w:t>HOWEVER</w:t>
            </w:r>
            <w:r w:rsidRPr="00EA1B61">
              <w:rPr>
                <w:rFonts w:ascii="Arial" w:hAnsi="Arial" w:cs="Arial"/>
                <w:bCs/>
                <w:i/>
                <w:color w:val="FF0000"/>
                <w:sz w:val="18"/>
                <w:szCs w:val="18"/>
              </w:rPr>
              <w:t>, the government can intervene by having corporate/profit taxes on such firms and redistribute the income to the households in the forms of subsidized goods and services s</w:t>
            </w:r>
            <w:r>
              <w:rPr>
                <w:rFonts w:ascii="Arial" w:hAnsi="Arial" w:cs="Arial"/>
                <w:bCs/>
                <w:i/>
                <w:color w:val="FF0000"/>
                <w:sz w:val="18"/>
                <w:szCs w:val="18"/>
              </w:rPr>
              <w:t>uch as healthcare and education and generous welfare handouts like unemployment benefits and good coupons for the poor.</w:t>
            </w:r>
          </w:p>
          <w:p w:rsidR="00C73894" w:rsidRDefault="00C73894" w:rsidP="006172C0">
            <w:pPr>
              <w:jc w:val="both"/>
              <w:rPr>
                <w:rFonts w:ascii="Arial" w:hAnsi="Arial" w:cs="Arial"/>
                <w:bCs/>
                <w:i/>
                <w:color w:val="FF0000"/>
                <w:sz w:val="18"/>
                <w:szCs w:val="18"/>
              </w:rPr>
            </w:pPr>
          </w:p>
          <w:p w:rsidR="00C73894" w:rsidRPr="001B668D" w:rsidRDefault="00C73894" w:rsidP="00C73894">
            <w:pPr>
              <w:pStyle w:val="BodyTextIndent"/>
              <w:ind w:left="0" w:firstLine="0"/>
              <w:rPr>
                <w:rFonts w:ascii="Arial" w:hAnsi="Arial" w:cs="Arial"/>
                <w:b/>
                <w:bCs/>
                <w:i/>
                <w:color w:val="FF0000"/>
                <w:sz w:val="18"/>
                <w:szCs w:val="18"/>
              </w:rPr>
            </w:pPr>
            <w:r w:rsidRPr="001B668D">
              <w:rPr>
                <w:rFonts w:ascii="Arial" w:hAnsi="Arial" w:cs="Arial"/>
                <w:b/>
                <w:bCs/>
                <w:i/>
                <w:color w:val="FF0000"/>
                <w:sz w:val="18"/>
                <w:szCs w:val="18"/>
              </w:rPr>
              <w:t>Note: The corporate taxes should not be so high that discourages investment.</w:t>
            </w:r>
          </w:p>
          <w:p w:rsidR="00C73894" w:rsidRPr="001B668D" w:rsidRDefault="00C73894" w:rsidP="00C73894">
            <w:pPr>
              <w:pStyle w:val="BodyTextIndent"/>
              <w:ind w:left="0" w:firstLine="0"/>
              <w:rPr>
                <w:rFonts w:ascii="Arial" w:hAnsi="Arial" w:cs="Arial"/>
                <w:b/>
                <w:bCs/>
                <w:i/>
                <w:color w:val="FF0000"/>
                <w:sz w:val="18"/>
                <w:szCs w:val="18"/>
              </w:rPr>
            </w:pPr>
          </w:p>
          <w:p w:rsidR="00C73894" w:rsidRDefault="00C73894" w:rsidP="00C73894">
            <w:pPr>
              <w:jc w:val="both"/>
              <w:rPr>
                <w:rFonts w:ascii="Arial" w:hAnsi="Arial" w:cs="Arial"/>
                <w:i/>
                <w:color w:val="FF0000"/>
                <w:sz w:val="18"/>
                <w:szCs w:val="18"/>
              </w:rPr>
            </w:pPr>
            <w:r w:rsidRPr="001B668D">
              <w:rPr>
                <w:rFonts w:ascii="Arial" w:hAnsi="Arial" w:cs="Arial"/>
                <w:b/>
                <w:i/>
                <w:color w:val="FF0000"/>
                <w:sz w:val="18"/>
                <w:szCs w:val="18"/>
              </w:rPr>
              <w:t>Note:</w:t>
            </w:r>
            <w:r w:rsidRPr="001B668D">
              <w:rPr>
                <w:rFonts w:ascii="Arial" w:hAnsi="Arial" w:cs="Arial"/>
                <w:i/>
                <w:color w:val="FF0000"/>
                <w:sz w:val="18"/>
                <w:szCs w:val="18"/>
              </w:rPr>
              <w:t xml:space="preserve"> While governments can tax the firms to redistribute some of their profits to the lower-income groups, it is unlikely that governments would impose a heavy tax as this reduces the incentive for the oligopolistic firms to engage in research and development to improve their goods or services. Thus inequity is likely to worsen or persist even if the government intervenes. </w:t>
            </w:r>
          </w:p>
          <w:p w:rsidR="00C73894" w:rsidRPr="00EA1B61" w:rsidRDefault="00C73894" w:rsidP="006172C0">
            <w:pPr>
              <w:jc w:val="both"/>
              <w:rPr>
                <w:rFonts w:ascii="Arial" w:hAnsi="Arial" w:cs="Arial"/>
                <w:bCs/>
                <w:i/>
                <w:color w:val="FF0000"/>
                <w:sz w:val="18"/>
                <w:szCs w:val="18"/>
              </w:rPr>
            </w:pPr>
          </w:p>
        </w:tc>
      </w:tr>
      <w:tr w:rsidR="00C73894" w:rsidRPr="001B668D" w:rsidTr="00C73894">
        <w:tblPrEx>
          <w:tblLook w:val="01E0" w:firstRow="1" w:lastRow="1" w:firstColumn="1" w:lastColumn="1" w:noHBand="0" w:noVBand="0"/>
        </w:tblPrEx>
        <w:tc>
          <w:tcPr>
            <w:tcW w:w="1615" w:type="dxa"/>
            <w:vAlign w:val="center"/>
          </w:tcPr>
          <w:p w:rsidR="00C73894" w:rsidRDefault="00C73894" w:rsidP="006172C0">
            <w:pPr>
              <w:jc w:val="both"/>
              <w:rPr>
                <w:rFonts w:ascii="Arial" w:hAnsi="Arial" w:cs="Arial"/>
                <w:b/>
                <w:bCs/>
                <w:sz w:val="18"/>
                <w:szCs w:val="18"/>
              </w:rPr>
            </w:pPr>
            <w:r w:rsidRPr="001B668D">
              <w:rPr>
                <w:rFonts w:ascii="Arial" w:hAnsi="Arial" w:cs="Arial"/>
                <w:b/>
                <w:bCs/>
                <w:sz w:val="18"/>
                <w:szCs w:val="18"/>
              </w:rPr>
              <w:t>Innovation (Dynamic efficiency)</w:t>
            </w:r>
          </w:p>
          <w:p w:rsidR="00C73894" w:rsidRPr="004E1747" w:rsidRDefault="00C73894" w:rsidP="006172C0">
            <w:pPr>
              <w:jc w:val="both"/>
              <w:rPr>
                <w:rFonts w:ascii="Arial" w:hAnsi="Arial" w:cs="Arial"/>
                <w:b/>
                <w:bCs/>
                <w:i/>
                <w:sz w:val="18"/>
                <w:szCs w:val="18"/>
              </w:rPr>
            </w:pPr>
            <w:r w:rsidRPr="004E1747">
              <w:rPr>
                <w:rFonts w:ascii="Arial" w:hAnsi="Arial" w:cs="Arial"/>
                <w:b/>
                <w:bCs/>
                <w:i/>
                <w:color w:val="7030A0"/>
                <w:sz w:val="18"/>
                <w:szCs w:val="18"/>
              </w:rPr>
              <w:t>To do R&amp;D, firm must have both incentive and ability to do so</w:t>
            </w:r>
          </w:p>
        </w:tc>
        <w:tc>
          <w:tcPr>
            <w:tcW w:w="6233" w:type="dxa"/>
          </w:tcPr>
          <w:p w:rsidR="00C73894" w:rsidRPr="001B668D" w:rsidRDefault="00C73894" w:rsidP="006172C0">
            <w:pPr>
              <w:jc w:val="both"/>
              <w:rPr>
                <w:rFonts w:ascii="Arial" w:hAnsi="Arial" w:cs="Arial"/>
                <w:b/>
                <w:bCs/>
                <w:sz w:val="18"/>
                <w:szCs w:val="18"/>
              </w:rPr>
            </w:pPr>
            <w:r w:rsidRPr="001B668D">
              <w:rPr>
                <w:rFonts w:ascii="Arial" w:hAnsi="Arial" w:cs="Arial"/>
                <w:b/>
                <w:bCs/>
                <w:sz w:val="18"/>
                <w:szCs w:val="18"/>
                <w:highlight w:val="yellow"/>
              </w:rPr>
              <w:t>No incentive and no ability to do R&amp;D</w:t>
            </w: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
                <w:bCs/>
                <w:sz w:val="18"/>
                <w:szCs w:val="18"/>
              </w:rPr>
            </w:pPr>
            <w:r w:rsidRPr="001B668D">
              <w:rPr>
                <w:rFonts w:ascii="Arial" w:hAnsi="Arial" w:cs="Arial"/>
                <w:b/>
                <w:bCs/>
                <w:sz w:val="18"/>
                <w:szCs w:val="18"/>
              </w:rPr>
              <w:t>No Incentive:</w:t>
            </w:r>
          </w:p>
          <w:p w:rsidR="00C73894" w:rsidRPr="001B668D" w:rsidRDefault="00C73894" w:rsidP="006172C0">
            <w:pPr>
              <w:jc w:val="both"/>
              <w:rPr>
                <w:rFonts w:ascii="Arial" w:hAnsi="Arial" w:cs="Arial"/>
                <w:bCs/>
                <w:sz w:val="18"/>
                <w:szCs w:val="18"/>
              </w:rPr>
            </w:pPr>
            <w:r w:rsidRPr="001B668D">
              <w:rPr>
                <w:rFonts w:ascii="Arial" w:hAnsi="Arial" w:cs="Arial"/>
                <w:b/>
                <w:bCs/>
                <w:sz w:val="18"/>
                <w:szCs w:val="18"/>
              </w:rPr>
              <w:t>Homogeneous products:</w:t>
            </w:r>
            <w:r w:rsidRPr="001B668D">
              <w:rPr>
                <w:rFonts w:ascii="Arial" w:hAnsi="Arial" w:cs="Arial"/>
                <w:bCs/>
                <w:sz w:val="18"/>
                <w:szCs w:val="18"/>
              </w:rPr>
              <w:t xml:space="preserve"> </w:t>
            </w:r>
          </w:p>
          <w:p w:rsidR="00C73894" w:rsidRPr="0060065D" w:rsidRDefault="00C73894" w:rsidP="006172C0">
            <w:pPr>
              <w:jc w:val="both"/>
              <w:rPr>
                <w:rFonts w:ascii="Arial" w:hAnsi="Arial" w:cs="Arial"/>
                <w:bCs/>
                <w:sz w:val="18"/>
                <w:szCs w:val="18"/>
              </w:rPr>
            </w:pPr>
            <w:r w:rsidRPr="0060065D">
              <w:rPr>
                <w:rFonts w:ascii="Arial" w:hAnsi="Arial" w:cs="Arial"/>
                <w:bCs/>
                <w:sz w:val="18"/>
                <w:szCs w:val="18"/>
              </w:rPr>
              <w:t>Innovation to differentiate homogeneous products will not have an impact on consumer’s perception of the product. In other words, consumers consider the products essentially identical regardless of any innovation.  There will therefore be no impact on firm’s demand/revenue.</w:t>
            </w:r>
          </w:p>
          <w:p w:rsidR="00C73894" w:rsidRPr="0060065D" w:rsidRDefault="00C73894" w:rsidP="006172C0">
            <w:pPr>
              <w:jc w:val="both"/>
              <w:rPr>
                <w:rFonts w:ascii="Arial" w:hAnsi="Arial" w:cs="Arial"/>
                <w:bCs/>
                <w:sz w:val="18"/>
                <w:szCs w:val="18"/>
              </w:rPr>
            </w:pPr>
          </w:p>
          <w:p w:rsidR="00C73894" w:rsidRPr="0060065D" w:rsidRDefault="00C73894" w:rsidP="006172C0">
            <w:pPr>
              <w:jc w:val="both"/>
              <w:rPr>
                <w:rFonts w:ascii="Arial" w:hAnsi="Arial" w:cs="Arial"/>
                <w:bCs/>
                <w:sz w:val="18"/>
                <w:szCs w:val="18"/>
              </w:rPr>
            </w:pPr>
            <w:r w:rsidRPr="0060065D">
              <w:rPr>
                <w:rFonts w:ascii="Arial" w:hAnsi="Arial" w:cs="Arial"/>
                <w:b/>
                <w:bCs/>
                <w:sz w:val="18"/>
                <w:szCs w:val="18"/>
              </w:rPr>
              <w:t>Perfect information:</w:t>
            </w:r>
            <w:r w:rsidRPr="0060065D">
              <w:rPr>
                <w:rFonts w:ascii="Arial" w:hAnsi="Arial" w:cs="Arial"/>
                <w:bCs/>
                <w:sz w:val="18"/>
                <w:szCs w:val="18"/>
              </w:rPr>
              <w:t xml:space="preserve"> innovations are quickly replicated by rival firms or attract new firms. This discourages R&amp;D since the innovating firm will not be to reap the fruits of its innovations. In other words, it is possible to “free ride” on the innovation done by other firms. </w:t>
            </w:r>
          </w:p>
          <w:p w:rsidR="00C73894" w:rsidRPr="0060065D" w:rsidRDefault="00C73894" w:rsidP="006172C0">
            <w:pPr>
              <w:jc w:val="both"/>
              <w:rPr>
                <w:rFonts w:ascii="Arial" w:hAnsi="Arial" w:cs="Arial"/>
                <w:bCs/>
                <w:sz w:val="18"/>
                <w:szCs w:val="18"/>
              </w:rPr>
            </w:pPr>
            <w:r w:rsidRPr="0060065D">
              <w:rPr>
                <w:rFonts w:ascii="Arial" w:hAnsi="Arial" w:cs="Arial"/>
                <w:bCs/>
                <w:sz w:val="18"/>
                <w:szCs w:val="18"/>
              </w:rPr>
              <w:t>(no differentiating effect on costs)</w:t>
            </w:r>
          </w:p>
          <w:p w:rsidR="00C73894" w:rsidRPr="0060065D" w:rsidRDefault="00C73894" w:rsidP="006172C0">
            <w:pPr>
              <w:jc w:val="both"/>
              <w:rPr>
                <w:rFonts w:ascii="Arial" w:hAnsi="Arial" w:cs="Arial"/>
                <w:bCs/>
                <w:sz w:val="18"/>
                <w:szCs w:val="18"/>
              </w:rPr>
            </w:pPr>
          </w:p>
          <w:p w:rsidR="00C73894" w:rsidRPr="0060065D" w:rsidRDefault="00C73894" w:rsidP="006172C0">
            <w:pPr>
              <w:jc w:val="both"/>
              <w:rPr>
                <w:rFonts w:ascii="Arial" w:hAnsi="Arial" w:cs="Arial"/>
                <w:bCs/>
                <w:sz w:val="18"/>
                <w:szCs w:val="18"/>
              </w:rPr>
            </w:pPr>
          </w:p>
          <w:p w:rsidR="00C73894" w:rsidRPr="0060065D" w:rsidRDefault="00C73894" w:rsidP="006172C0">
            <w:pPr>
              <w:jc w:val="both"/>
              <w:rPr>
                <w:rFonts w:ascii="Arial" w:hAnsi="Arial" w:cs="Arial"/>
                <w:b/>
                <w:bCs/>
                <w:sz w:val="18"/>
                <w:szCs w:val="18"/>
              </w:rPr>
            </w:pPr>
            <w:r w:rsidRPr="0060065D">
              <w:rPr>
                <w:rFonts w:ascii="Arial" w:hAnsi="Arial" w:cs="Arial"/>
                <w:b/>
                <w:bCs/>
                <w:sz w:val="18"/>
                <w:szCs w:val="18"/>
              </w:rPr>
              <w:t>No $$:</w:t>
            </w:r>
          </w:p>
          <w:p w:rsidR="00C73894" w:rsidRPr="004E1747" w:rsidRDefault="00C73894" w:rsidP="006172C0">
            <w:pPr>
              <w:jc w:val="both"/>
              <w:rPr>
                <w:rFonts w:ascii="Arial" w:hAnsi="Arial" w:cs="Arial"/>
                <w:bCs/>
                <w:sz w:val="18"/>
                <w:szCs w:val="18"/>
              </w:rPr>
            </w:pPr>
            <w:r w:rsidRPr="0060065D">
              <w:rPr>
                <w:rFonts w:ascii="Arial" w:hAnsi="Arial" w:cs="Arial"/>
                <w:b/>
                <w:bCs/>
                <w:sz w:val="18"/>
                <w:szCs w:val="18"/>
              </w:rPr>
              <w:t>Earn normal profits in the long-run:</w:t>
            </w:r>
            <w:r w:rsidRPr="0060065D">
              <w:rPr>
                <w:rFonts w:ascii="Arial" w:hAnsi="Arial" w:cs="Arial"/>
                <w:bCs/>
                <w:sz w:val="18"/>
                <w:szCs w:val="18"/>
              </w:rPr>
              <w:t xml:space="preserve"> Such profits are just enough to survive or remain in the industry. There is no excessive profits/supernormal profits which could be used to </w:t>
            </w:r>
            <w:r w:rsidRPr="004E1747">
              <w:rPr>
                <w:rFonts w:ascii="Arial" w:hAnsi="Arial" w:cs="Arial"/>
                <w:bCs/>
                <w:sz w:val="18"/>
                <w:szCs w:val="18"/>
              </w:rPr>
              <w:t xml:space="preserve">invest in R&amp;D or fund costly innovation.  </w:t>
            </w:r>
          </w:p>
          <w:p w:rsidR="00C73894" w:rsidRPr="001B668D" w:rsidRDefault="00C73894" w:rsidP="006172C0">
            <w:pPr>
              <w:jc w:val="both"/>
              <w:rPr>
                <w:rFonts w:ascii="Arial" w:hAnsi="Arial" w:cs="Arial"/>
                <w:sz w:val="18"/>
                <w:szCs w:val="18"/>
              </w:rPr>
            </w:pPr>
          </w:p>
          <w:p w:rsidR="00C73894" w:rsidRPr="001B668D" w:rsidRDefault="00C73894" w:rsidP="006172C0">
            <w:pPr>
              <w:jc w:val="both"/>
              <w:rPr>
                <w:rFonts w:ascii="Arial" w:hAnsi="Arial" w:cs="Arial"/>
                <w:bCs/>
                <w:i/>
                <w:color w:val="FF0000"/>
                <w:sz w:val="18"/>
                <w:szCs w:val="18"/>
              </w:rPr>
            </w:pPr>
            <w:r w:rsidRPr="001B668D">
              <w:rPr>
                <w:rFonts w:ascii="Arial" w:hAnsi="Arial" w:cs="Arial"/>
                <w:b/>
                <w:bCs/>
                <w:i/>
                <w:color w:val="FF0000"/>
                <w:sz w:val="18"/>
                <w:szCs w:val="18"/>
              </w:rPr>
              <w:t>NONETHELESS</w:t>
            </w:r>
            <w:r w:rsidRPr="001B668D">
              <w:rPr>
                <w:rFonts w:ascii="Arial" w:hAnsi="Arial" w:cs="Arial"/>
                <w:bCs/>
                <w:i/>
                <w:color w:val="FF0000"/>
                <w:sz w:val="18"/>
                <w:szCs w:val="18"/>
              </w:rPr>
              <w:t xml:space="preserve">, it must be noted that in reality, a </w:t>
            </w:r>
            <w:r w:rsidRPr="001B668D">
              <w:rPr>
                <w:rFonts w:ascii="Arial" w:hAnsi="Arial" w:cs="Arial"/>
                <w:b/>
                <w:bCs/>
                <w:i/>
                <w:color w:val="FF0000"/>
                <w:sz w:val="18"/>
                <w:szCs w:val="18"/>
              </w:rPr>
              <w:t>highly</w:t>
            </w:r>
            <w:r w:rsidRPr="001B668D">
              <w:rPr>
                <w:rFonts w:ascii="Arial" w:hAnsi="Arial" w:cs="Arial"/>
                <w:bCs/>
                <w:i/>
                <w:color w:val="FF0000"/>
                <w:sz w:val="18"/>
                <w:szCs w:val="18"/>
              </w:rPr>
              <w:t xml:space="preserve"> competitive market (not the theoretical </w:t>
            </w:r>
            <w:r w:rsidRPr="001B668D">
              <w:rPr>
                <w:rFonts w:ascii="Arial" w:hAnsi="Arial" w:cs="Arial"/>
                <w:b/>
                <w:bCs/>
                <w:i/>
                <w:color w:val="FF0000"/>
                <w:sz w:val="18"/>
                <w:szCs w:val="18"/>
              </w:rPr>
              <w:t>perfect</w:t>
            </w:r>
            <w:r w:rsidRPr="001B668D">
              <w:rPr>
                <w:rFonts w:ascii="Arial" w:hAnsi="Arial" w:cs="Arial"/>
                <w:bCs/>
                <w:i/>
                <w:color w:val="FF0000"/>
                <w:sz w:val="18"/>
                <w:szCs w:val="18"/>
              </w:rPr>
              <w:t xml:space="preserve"> competition) does drive innovation as it makes the firms want to improve the quality of their products (revenue </w:t>
            </w:r>
            <w:r w:rsidRPr="001B668D">
              <w:rPr>
                <w:rFonts w:ascii="Arial" w:hAnsi="Arial" w:cs="Arial"/>
                <w:bCs/>
                <w:i/>
                <w:color w:val="FF0000"/>
                <w:sz w:val="18"/>
                <w:szCs w:val="18"/>
              </w:rPr>
              <w:lastRenderedPageBreak/>
              <w:t>impact) or reduce the cost of production (cost impact) to earn higher profits.</w:t>
            </w:r>
          </w:p>
          <w:p w:rsidR="00C73894" w:rsidRPr="001B668D" w:rsidRDefault="00C73894" w:rsidP="006172C0">
            <w:pPr>
              <w:jc w:val="both"/>
              <w:rPr>
                <w:rFonts w:ascii="Arial" w:hAnsi="Arial" w:cs="Arial"/>
                <w:bCs/>
                <w:i/>
                <w:color w:val="FF0000"/>
                <w:sz w:val="18"/>
                <w:szCs w:val="18"/>
              </w:rPr>
            </w:pP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i/>
                <w:color w:val="FF0000"/>
                <w:sz w:val="18"/>
                <w:szCs w:val="18"/>
              </w:rPr>
            </w:pPr>
          </w:p>
          <w:p w:rsidR="00C73894" w:rsidRPr="001B668D" w:rsidRDefault="00C73894" w:rsidP="006172C0">
            <w:pPr>
              <w:jc w:val="both"/>
              <w:rPr>
                <w:rFonts w:ascii="Arial" w:hAnsi="Arial" w:cs="Arial"/>
                <w:sz w:val="18"/>
                <w:szCs w:val="18"/>
              </w:rPr>
            </w:pPr>
          </w:p>
          <w:p w:rsidR="00C73894" w:rsidRPr="001B668D" w:rsidRDefault="00C73894" w:rsidP="006172C0">
            <w:pPr>
              <w:jc w:val="both"/>
              <w:rPr>
                <w:rFonts w:ascii="Arial" w:hAnsi="Arial" w:cs="Arial"/>
                <w:sz w:val="18"/>
                <w:szCs w:val="18"/>
              </w:rPr>
            </w:pPr>
          </w:p>
          <w:p w:rsidR="00C73894" w:rsidRPr="001B668D" w:rsidRDefault="00C73894" w:rsidP="006172C0">
            <w:pPr>
              <w:jc w:val="both"/>
              <w:rPr>
                <w:rFonts w:ascii="Arial" w:hAnsi="Arial" w:cs="Arial"/>
                <w:sz w:val="18"/>
                <w:szCs w:val="18"/>
              </w:rPr>
            </w:pPr>
          </w:p>
          <w:p w:rsidR="00C73894" w:rsidRPr="001B668D" w:rsidRDefault="00C73894" w:rsidP="006172C0">
            <w:pPr>
              <w:jc w:val="both"/>
              <w:rPr>
                <w:rFonts w:ascii="Arial" w:hAnsi="Arial" w:cs="Arial"/>
                <w:sz w:val="18"/>
                <w:szCs w:val="18"/>
              </w:rPr>
            </w:pPr>
          </w:p>
        </w:tc>
        <w:tc>
          <w:tcPr>
            <w:tcW w:w="7200" w:type="dxa"/>
          </w:tcPr>
          <w:p w:rsidR="00C73894" w:rsidRPr="001B668D" w:rsidRDefault="00C73894" w:rsidP="006172C0">
            <w:pPr>
              <w:jc w:val="both"/>
              <w:rPr>
                <w:rFonts w:ascii="Arial" w:hAnsi="Arial" w:cs="Arial"/>
                <w:b/>
                <w:bCs/>
                <w:sz w:val="18"/>
                <w:szCs w:val="18"/>
              </w:rPr>
            </w:pPr>
            <w:r w:rsidRPr="001B668D">
              <w:rPr>
                <w:rFonts w:ascii="Arial" w:hAnsi="Arial" w:cs="Arial"/>
                <w:b/>
                <w:bCs/>
                <w:sz w:val="18"/>
                <w:szCs w:val="18"/>
                <w:highlight w:val="yellow"/>
              </w:rPr>
              <w:lastRenderedPageBreak/>
              <w:t>No incentive but have the means to do R&amp;D</w:t>
            </w:r>
          </w:p>
          <w:p w:rsidR="00C73894" w:rsidRPr="001B668D" w:rsidRDefault="00C73894" w:rsidP="006172C0">
            <w:pPr>
              <w:jc w:val="both"/>
              <w:rPr>
                <w:rFonts w:ascii="Arial" w:hAnsi="Arial" w:cs="Arial"/>
                <w:b/>
                <w:bCs/>
                <w:sz w:val="18"/>
                <w:szCs w:val="18"/>
              </w:rPr>
            </w:pPr>
          </w:p>
          <w:p w:rsidR="00C73894" w:rsidRDefault="00C73894" w:rsidP="006172C0">
            <w:pPr>
              <w:jc w:val="both"/>
              <w:rPr>
                <w:rFonts w:ascii="Arial" w:hAnsi="Arial" w:cs="Arial"/>
                <w:b/>
                <w:bCs/>
                <w:sz w:val="18"/>
                <w:szCs w:val="18"/>
              </w:rPr>
            </w:pPr>
            <w:r w:rsidRPr="001B668D">
              <w:rPr>
                <w:rFonts w:ascii="Arial" w:hAnsi="Arial" w:cs="Arial"/>
                <w:b/>
                <w:bCs/>
                <w:sz w:val="18"/>
                <w:szCs w:val="18"/>
              </w:rPr>
              <w:t xml:space="preserve">No Incentive: </w:t>
            </w:r>
          </w:p>
          <w:p w:rsidR="00C73894" w:rsidRPr="001B668D" w:rsidRDefault="00C73894" w:rsidP="006172C0">
            <w:pPr>
              <w:jc w:val="both"/>
              <w:rPr>
                <w:rFonts w:ascii="Arial" w:hAnsi="Arial" w:cs="Arial"/>
                <w:bCs/>
                <w:sz w:val="18"/>
                <w:szCs w:val="18"/>
              </w:rPr>
            </w:pPr>
            <w:r w:rsidRPr="001B668D">
              <w:rPr>
                <w:rFonts w:ascii="Arial" w:hAnsi="Arial" w:cs="Arial"/>
                <w:bCs/>
                <w:sz w:val="18"/>
                <w:szCs w:val="18"/>
              </w:rPr>
              <w:t xml:space="preserve">Assuming there are </w:t>
            </w:r>
            <w:r>
              <w:rPr>
                <w:rFonts w:ascii="Arial" w:hAnsi="Arial" w:cs="Arial"/>
                <w:b/>
                <w:bCs/>
                <w:sz w:val="18"/>
                <w:szCs w:val="18"/>
              </w:rPr>
              <w:t>high</w:t>
            </w:r>
            <w:r w:rsidRPr="001B668D">
              <w:rPr>
                <w:rFonts w:ascii="Arial" w:hAnsi="Arial" w:cs="Arial"/>
                <w:b/>
                <w:bCs/>
                <w:sz w:val="18"/>
                <w:szCs w:val="18"/>
              </w:rPr>
              <w:t xml:space="preserve"> barriers to entry</w:t>
            </w:r>
            <w:r w:rsidRPr="001B668D">
              <w:rPr>
                <w:rFonts w:ascii="Arial" w:hAnsi="Arial" w:cs="Arial"/>
                <w:bCs/>
                <w:sz w:val="18"/>
                <w:szCs w:val="18"/>
              </w:rPr>
              <w:t>, the dominant position of the monopolist is secured and thus there is no need for the firm to do R&amp;D.</w:t>
            </w:r>
            <w:r>
              <w:rPr>
                <w:rFonts w:ascii="Arial" w:hAnsi="Arial" w:cs="Arial"/>
                <w:bCs/>
                <w:sz w:val="18"/>
                <w:szCs w:val="18"/>
              </w:rPr>
              <w:t xml:space="preserve"> </w:t>
            </w:r>
            <w:r w:rsidRPr="001B668D">
              <w:rPr>
                <w:rFonts w:ascii="Arial" w:hAnsi="Arial" w:cs="Arial"/>
                <w:bCs/>
                <w:sz w:val="18"/>
                <w:szCs w:val="18"/>
              </w:rPr>
              <w:t xml:space="preserve">The </w:t>
            </w:r>
            <w:r w:rsidRPr="0060065D">
              <w:rPr>
                <w:rFonts w:ascii="Arial" w:hAnsi="Arial" w:cs="Arial"/>
                <w:bCs/>
                <w:sz w:val="18"/>
                <w:szCs w:val="18"/>
              </w:rPr>
              <w:t>lack of competition leads to complacency or X-inefficiency.</w:t>
            </w: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Cs/>
                <w:sz w:val="18"/>
                <w:szCs w:val="18"/>
              </w:rPr>
            </w:pPr>
            <w:r>
              <w:rPr>
                <w:rFonts w:ascii="Arial" w:hAnsi="Arial" w:cs="Arial"/>
                <w:bCs/>
                <w:sz w:val="18"/>
                <w:szCs w:val="18"/>
              </w:rPr>
              <w:t>Also, i</w:t>
            </w:r>
            <w:r w:rsidRPr="001B668D">
              <w:rPr>
                <w:rFonts w:ascii="Arial" w:hAnsi="Arial" w:cs="Arial"/>
                <w:bCs/>
                <w:sz w:val="18"/>
                <w:szCs w:val="18"/>
              </w:rPr>
              <w:t>nnovation may erode the value of a monopoly’s existing products and thus it may prefer to stay status quo. For example, the discovery of a cheaper and faster microprocessor will lower the price of all its existing microprocessor.</w:t>
            </w:r>
          </w:p>
          <w:p w:rsidR="00C73894"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Cs/>
                <w:color w:val="E36C0A" w:themeColor="accent6" w:themeShade="BF"/>
                <w:sz w:val="18"/>
                <w:szCs w:val="18"/>
              </w:rPr>
            </w:pPr>
            <w:r w:rsidRPr="001B668D">
              <w:rPr>
                <w:rFonts w:ascii="Arial" w:hAnsi="Arial" w:cs="Arial"/>
                <w:b/>
                <w:bCs/>
                <w:i/>
                <w:color w:val="FF0000"/>
                <w:sz w:val="18"/>
                <w:szCs w:val="18"/>
              </w:rPr>
              <w:t>NONETHELESS</w:t>
            </w:r>
            <w:r w:rsidRPr="001B668D">
              <w:rPr>
                <w:rFonts w:ascii="Arial" w:hAnsi="Arial" w:cs="Arial"/>
                <w:bCs/>
                <w:i/>
                <w:color w:val="FF0000"/>
                <w:sz w:val="18"/>
                <w:szCs w:val="18"/>
              </w:rPr>
              <w:t>, if the market is contestable</w:t>
            </w:r>
            <w:r>
              <w:rPr>
                <w:rFonts w:ascii="Arial" w:hAnsi="Arial" w:cs="Arial"/>
                <w:bCs/>
                <w:i/>
                <w:color w:val="FF0000"/>
                <w:sz w:val="18"/>
                <w:szCs w:val="18"/>
              </w:rPr>
              <w:t>*</w:t>
            </w:r>
            <w:r w:rsidRPr="001B668D">
              <w:rPr>
                <w:rFonts w:ascii="Arial" w:hAnsi="Arial" w:cs="Arial"/>
                <w:bCs/>
                <w:i/>
                <w:color w:val="FF0000"/>
                <w:sz w:val="18"/>
                <w:szCs w:val="18"/>
              </w:rPr>
              <w:t xml:space="preserve"> – barriers to entry and exit are low, then the monopolist will innovate to secure its position. Innovation is a means to erect barriers to entry to deter entry of new rivals and to stay ahead of the competition (e.g. introduce new products and better techniqu</w:t>
            </w:r>
            <w:r>
              <w:rPr>
                <w:rFonts w:ascii="Arial" w:hAnsi="Arial" w:cs="Arial"/>
                <w:bCs/>
                <w:i/>
                <w:color w:val="FF0000"/>
                <w:sz w:val="18"/>
                <w:szCs w:val="18"/>
              </w:rPr>
              <w:t>es of production)</w:t>
            </w:r>
            <w:r w:rsidRPr="001B668D">
              <w:rPr>
                <w:rFonts w:ascii="Arial" w:hAnsi="Arial" w:cs="Arial"/>
                <w:bCs/>
                <w:i/>
                <w:color w:val="FF0000"/>
                <w:sz w:val="18"/>
                <w:szCs w:val="18"/>
              </w:rPr>
              <w:t xml:space="preserve">. It can innovate in terms of production processes/machines that reduce costs so as to enable the monopolist to charge a low price to deter other firms which cannot match the low price from joining; or to come up with better quality goods (revenue side) to harness loyalty from consumers and this will serve as a barrier to entry to potential competitors. </w:t>
            </w:r>
          </w:p>
          <w:p w:rsidR="00C73894" w:rsidRPr="001B668D" w:rsidRDefault="00C73894" w:rsidP="006172C0">
            <w:pPr>
              <w:jc w:val="both"/>
              <w:rPr>
                <w:rFonts w:ascii="Arial" w:hAnsi="Arial" w:cs="Arial"/>
                <w:bCs/>
                <w:i/>
                <w:color w:val="FF0000"/>
                <w:sz w:val="18"/>
                <w:szCs w:val="18"/>
              </w:rPr>
            </w:pPr>
          </w:p>
          <w:p w:rsidR="00C73894" w:rsidRPr="001B668D" w:rsidRDefault="00C73894" w:rsidP="006172C0">
            <w:pPr>
              <w:pStyle w:val="BodyTextIndent"/>
              <w:ind w:left="0" w:firstLine="0"/>
              <w:rPr>
                <w:rFonts w:ascii="Arial" w:hAnsi="Arial" w:cs="Arial"/>
                <w:bCs/>
                <w:i/>
                <w:color w:val="FF0000"/>
                <w:sz w:val="18"/>
                <w:szCs w:val="18"/>
              </w:rPr>
            </w:pPr>
            <w:r w:rsidRPr="001B668D">
              <w:rPr>
                <w:rFonts w:ascii="Arial" w:hAnsi="Arial" w:cs="Arial"/>
                <w:bCs/>
                <w:i/>
                <w:color w:val="FF0000"/>
                <w:sz w:val="18"/>
                <w:szCs w:val="18"/>
              </w:rPr>
              <w:t>If the monopoly has sold the goods to most of its potential buyers, it needs to come up with better products to sell to the existing consumers and at the same time attracts new consumers. For example, Apple i</w:t>
            </w:r>
            <w:r>
              <w:rPr>
                <w:rFonts w:ascii="Arial" w:hAnsi="Arial" w:cs="Arial"/>
                <w:bCs/>
                <w:i/>
                <w:color w:val="FF0000"/>
                <w:sz w:val="18"/>
                <w:szCs w:val="18"/>
              </w:rPr>
              <w:t xml:space="preserve">ntroduced iPhone 3, 3S, 4, 4S, </w:t>
            </w:r>
            <w:r w:rsidRPr="001B668D">
              <w:rPr>
                <w:rFonts w:ascii="Arial" w:hAnsi="Arial" w:cs="Arial"/>
                <w:bCs/>
                <w:i/>
                <w:color w:val="FF0000"/>
                <w:sz w:val="18"/>
                <w:szCs w:val="18"/>
              </w:rPr>
              <w:t>5</w:t>
            </w:r>
            <w:r>
              <w:rPr>
                <w:rFonts w:ascii="Arial" w:hAnsi="Arial" w:cs="Arial"/>
                <w:bCs/>
                <w:i/>
                <w:color w:val="FF0000"/>
                <w:sz w:val="18"/>
                <w:szCs w:val="18"/>
              </w:rPr>
              <w:t xml:space="preserve"> &amp; 6</w:t>
            </w:r>
            <w:r w:rsidRPr="001B668D">
              <w:rPr>
                <w:rFonts w:ascii="Arial" w:hAnsi="Arial" w:cs="Arial"/>
                <w:bCs/>
                <w:i/>
                <w:color w:val="FF0000"/>
                <w:sz w:val="18"/>
                <w:szCs w:val="18"/>
              </w:rPr>
              <w:t xml:space="preserve"> and iPad 1, 2</w:t>
            </w:r>
            <w:r>
              <w:rPr>
                <w:rFonts w:ascii="Arial" w:hAnsi="Arial" w:cs="Arial"/>
                <w:bCs/>
                <w:i/>
                <w:color w:val="FF0000"/>
                <w:sz w:val="18"/>
                <w:szCs w:val="18"/>
              </w:rPr>
              <w:t xml:space="preserve"> and</w:t>
            </w:r>
            <w:r w:rsidRPr="001B668D">
              <w:rPr>
                <w:rFonts w:ascii="Arial" w:hAnsi="Arial" w:cs="Arial"/>
                <w:bCs/>
                <w:i/>
                <w:color w:val="FF0000"/>
                <w:sz w:val="18"/>
                <w:szCs w:val="18"/>
              </w:rPr>
              <w:t xml:space="preserve"> 3 within a few years making existing consumers to constantly upgrade and new </w:t>
            </w:r>
            <w:r w:rsidRPr="001B668D">
              <w:rPr>
                <w:rFonts w:ascii="Arial" w:hAnsi="Arial" w:cs="Arial"/>
                <w:bCs/>
                <w:i/>
                <w:color w:val="FF0000"/>
                <w:sz w:val="18"/>
                <w:szCs w:val="18"/>
              </w:rPr>
              <w:lastRenderedPageBreak/>
              <w:t>consumers to buy its products. All these add on more revenue and thus profits to the firm.</w:t>
            </w: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Cs/>
                <w:i/>
                <w:color w:val="FF0000"/>
                <w:sz w:val="18"/>
                <w:szCs w:val="18"/>
              </w:rPr>
            </w:pPr>
            <w:r>
              <w:rPr>
                <w:rFonts w:ascii="Arial" w:hAnsi="Arial" w:cs="Arial"/>
                <w:b/>
                <w:bCs/>
                <w:i/>
                <w:color w:val="FF0000"/>
                <w:sz w:val="18"/>
                <w:szCs w:val="18"/>
              </w:rPr>
              <w:t>*</w:t>
            </w:r>
            <w:r w:rsidRPr="001B668D">
              <w:rPr>
                <w:rFonts w:ascii="Arial" w:hAnsi="Arial" w:cs="Arial"/>
                <w:b/>
                <w:bCs/>
                <w:i/>
                <w:color w:val="FF0000"/>
                <w:sz w:val="18"/>
                <w:szCs w:val="18"/>
              </w:rPr>
              <w:t>Note: A contestable market is market where there is no actual competition. However, there are potential competitors (new entrants) waiting to enter into the industry if the incumbent is complacent.</w:t>
            </w:r>
            <w:r w:rsidRPr="001B668D">
              <w:rPr>
                <w:rFonts w:ascii="Arial" w:hAnsi="Arial" w:cs="Arial"/>
                <w:bCs/>
                <w:i/>
                <w:color w:val="FF0000"/>
                <w:sz w:val="18"/>
                <w:szCs w:val="18"/>
              </w:rPr>
              <w:t xml:space="preserve"> </w:t>
            </w: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Cs/>
                <w:sz w:val="18"/>
                <w:szCs w:val="18"/>
              </w:rPr>
            </w:pPr>
          </w:p>
          <w:p w:rsidR="00C73894" w:rsidRDefault="00C73894" w:rsidP="006172C0">
            <w:pPr>
              <w:jc w:val="both"/>
              <w:rPr>
                <w:rFonts w:ascii="Arial" w:hAnsi="Arial" w:cs="Arial"/>
                <w:b/>
                <w:bCs/>
                <w:sz w:val="18"/>
                <w:szCs w:val="18"/>
              </w:rPr>
            </w:pPr>
            <w:r w:rsidRPr="001B668D">
              <w:rPr>
                <w:rFonts w:ascii="Arial" w:hAnsi="Arial" w:cs="Arial"/>
                <w:b/>
                <w:bCs/>
                <w:sz w:val="18"/>
                <w:szCs w:val="18"/>
              </w:rPr>
              <w:t xml:space="preserve">Have $$: </w:t>
            </w:r>
          </w:p>
          <w:p w:rsidR="00C73894" w:rsidRPr="001B668D" w:rsidRDefault="00C73894" w:rsidP="006172C0">
            <w:pPr>
              <w:jc w:val="both"/>
              <w:rPr>
                <w:rFonts w:ascii="Arial" w:hAnsi="Arial" w:cs="Arial"/>
                <w:bCs/>
                <w:sz w:val="18"/>
                <w:szCs w:val="18"/>
              </w:rPr>
            </w:pPr>
            <w:r w:rsidRPr="001B668D">
              <w:rPr>
                <w:rFonts w:ascii="Arial" w:hAnsi="Arial" w:cs="Arial"/>
                <w:bCs/>
                <w:sz w:val="18"/>
                <w:szCs w:val="18"/>
              </w:rPr>
              <w:t>The monopolist has the ability to do R&amp;D as it retains supernormal profits in the long-run and this allows it to fund expensive projects.</w:t>
            </w: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Cs/>
                <w:sz w:val="18"/>
                <w:szCs w:val="18"/>
              </w:rPr>
            </w:pPr>
          </w:p>
          <w:p w:rsidR="00C73894" w:rsidRPr="001B668D" w:rsidRDefault="00C73894" w:rsidP="006172C0">
            <w:pPr>
              <w:jc w:val="both"/>
              <w:rPr>
                <w:rFonts w:ascii="Arial" w:hAnsi="Arial" w:cs="Arial"/>
                <w:bCs/>
                <w:sz w:val="18"/>
                <w:szCs w:val="18"/>
              </w:rPr>
            </w:pPr>
            <w:r w:rsidRPr="001B668D">
              <w:rPr>
                <w:rFonts w:ascii="Arial" w:hAnsi="Arial" w:cs="Arial"/>
                <w:bCs/>
                <w:sz w:val="18"/>
                <w:szCs w:val="18"/>
              </w:rPr>
              <w:t xml:space="preserve"> </w:t>
            </w:r>
          </w:p>
          <w:p w:rsidR="00C73894" w:rsidRPr="001B668D" w:rsidRDefault="00C73894" w:rsidP="006172C0">
            <w:pPr>
              <w:pStyle w:val="BodyTextIndent"/>
              <w:ind w:left="0" w:firstLine="0"/>
              <w:rPr>
                <w:rFonts w:ascii="Arial" w:hAnsi="Arial" w:cs="Arial"/>
                <w:sz w:val="18"/>
                <w:szCs w:val="18"/>
              </w:rPr>
            </w:pPr>
          </w:p>
        </w:tc>
      </w:tr>
      <w:tr w:rsidR="00C73894" w:rsidRPr="001B668D" w:rsidTr="00C73894">
        <w:tblPrEx>
          <w:tblLook w:val="01E0" w:firstRow="1" w:lastRow="1" w:firstColumn="1" w:lastColumn="1" w:noHBand="0" w:noVBand="0"/>
        </w:tblPrEx>
        <w:tc>
          <w:tcPr>
            <w:tcW w:w="1615" w:type="dxa"/>
            <w:vAlign w:val="center"/>
          </w:tcPr>
          <w:p w:rsidR="00C73894" w:rsidRPr="0060065D" w:rsidRDefault="00C73894" w:rsidP="004D6D86">
            <w:pPr>
              <w:jc w:val="both"/>
              <w:rPr>
                <w:rFonts w:ascii="Arial" w:hAnsi="Arial" w:cs="Arial"/>
                <w:b/>
                <w:bCs/>
                <w:sz w:val="18"/>
                <w:szCs w:val="18"/>
              </w:rPr>
            </w:pPr>
            <w:r w:rsidRPr="0060065D">
              <w:rPr>
                <w:rFonts w:ascii="Arial" w:hAnsi="Arial" w:cs="Arial"/>
                <w:b/>
                <w:bCs/>
                <w:sz w:val="18"/>
                <w:szCs w:val="18"/>
              </w:rPr>
              <w:lastRenderedPageBreak/>
              <w:t>Choices</w:t>
            </w:r>
          </w:p>
          <w:p w:rsidR="00C73894" w:rsidRPr="0060065D" w:rsidRDefault="00C73894" w:rsidP="004D6D86">
            <w:pPr>
              <w:jc w:val="both"/>
              <w:rPr>
                <w:rFonts w:ascii="Arial" w:hAnsi="Arial" w:cs="Arial"/>
                <w:b/>
                <w:bCs/>
                <w:sz w:val="18"/>
                <w:szCs w:val="18"/>
              </w:rPr>
            </w:pPr>
            <w:r w:rsidRPr="0060065D">
              <w:rPr>
                <w:rFonts w:ascii="Arial" w:hAnsi="Arial" w:cs="Arial"/>
                <w:b/>
                <w:bCs/>
                <w:sz w:val="18"/>
                <w:szCs w:val="18"/>
              </w:rPr>
              <w:t>(variety and firms)</w:t>
            </w:r>
          </w:p>
          <w:p w:rsidR="00C73894" w:rsidRPr="004E1747" w:rsidRDefault="00C73894" w:rsidP="0060065D">
            <w:pPr>
              <w:jc w:val="both"/>
              <w:rPr>
                <w:rFonts w:ascii="Arial" w:hAnsi="Arial" w:cs="Arial"/>
                <w:b/>
                <w:bCs/>
                <w:i/>
                <w:color w:val="7030A0"/>
                <w:sz w:val="18"/>
                <w:szCs w:val="18"/>
              </w:rPr>
            </w:pPr>
            <w:r w:rsidRPr="004E1747">
              <w:rPr>
                <w:rFonts w:ascii="Arial" w:hAnsi="Arial" w:cs="Arial"/>
                <w:b/>
                <w:bCs/>
                <w:i/>
                <w:color w:val="7030A0"/>
                <w:sz w:val="18"/>
                <w:szCs w:val="18"/>
              </w:rPr>
              <w:t xml:space="preserve">Consumers choice = consumers sovereignty/Consumer is King.   </w:t>
            </w:r>
          </w:p>
          <w:p w:rsidR="00C73894" w:rsidRPr="004E1747" w:rsidRDefault="00C73894" w:rsidP="0060065D">
            <w:pPr>
              <w:jc w:val="both"/>
              <w:rPr>
                <w:rFonts w:ascii="Arial" w:hAnsi="Arial" w:cs="Arial"/>
                <w:b/>
                <w:bCs/>
                <w:i/>
                <w:color w:val="7030A0"/>
                <w:sz w:val="18"/>
                <w:szCs w:val="18"/>
              </w:rPr>
            </w:pPr>
          </w:p>
          <w:p w:rsidR="00C73894" w:rsidRPr="004E1747" w:rsidRDefault="00C73894" w:rsidP="0060065D">
            <w:pPr>
              <w:jc w:val="both"/>
              <w:rPr>
                <w:rFonts w:ascii="Arial" w:hAnsi="Arial" w:cs="Arial"/>
                <w:b/>
                <w:bCs/>
                <w:i/>
                <w:color w:val="7030A0"/>
                <w:sz w:val="18"/>
                <w:szCs w:val="18"/>
              </w:rPr>
            </w:pPr>
            <w:r w:rsidRPr="004E1747">
              <w:rPr>
                <w:rFonts w:ascii="Arial" w:hAnsi="Arial" w:cs="Arial"/>
                <w:b/>
                <w:bCs/>
                <w:i/>
                <w:color w:val="7030A0"/>
                <w:sz w:val="18"/>
                <w:szCs w:val="18"/>
              </w:rPr>
              <w:t>3 contexts:</w:t>
            </w:r>
          </w:p>
          <w:p w:rsidR="00C73894" w:rsidRPr="004E1747" w:rsidRDefault="00C73894" w:rsidP="0060065D">
            <w:pPr>
              <w:pStyle w:val="ListParagraph"/>
              <w:numPr>
                <w:ilvl w:val="0"/>
                <w:numId w:val="32"/>
              </w:numPr>
              <w:spacing w:after="0"/>
              <w:ind w:left="360"/>
              <w:jc w:val="both"/>
              <w:rPr>
                <w:rFonts w:ascii="Arial" w:hAnsi="Arial" w:cs="Arial"/>
                <w:b/>
                <w:bCs/>
                <w:i/>
                <w:color w:val="7030A0"/>
                <w:sz w:val="18"/>
                <w:szCs w:val="18"/>
              </w:rPr>
            </w:pPr>
            <w:r w:rsidRPr="004E1747">
              <w:rPr>
                <w:rFonts w:ascii="Arial" w:hAnsi="Arial" w:cs="Arial"/>
                <w:b/>
                <w:bCs/>
                <w:i/>
                <w:color w:val="7030A0"/>
                <w:sz w:val="18"/>
                <w:szCs w:val="18"/>
              </w:rPr>
              <w:t>Choice in terms of products</w:t>
            </w:r>
          </w:p>
          <w:p w:rsidR="00C73894" w:rsidRPr="004E1747" w:rsidRDefault="00C73894" w:rsidP="0060065D">
            <w:pPr>
              <w:pStyle w:val="ListParagraph"/>
              <w:numPr>
                <w:ilvl w:val="0"/>
                <w:numId w:val="32"/>
              </w:numPr>
              <w:spacing w:after="0"/>
              <w:ind w:left="360"/>
              <w:jc w:val="both"/>
              <w:rPr>
                <w:rFonts w:ascii="Arial" w:hAnsi="Arial" w:cs="Arial"/>
                <w:b/>
                <w:bCs/>
                <w:i/>
                <w:color w:val="7030A0"/>
                <w:sz w:val="18"/>
                <w:szCs w:val="18"/>
              </w:rPr>
            </w:pPr>
            <w:r w:rsidRPr="004E1747">
              <w:rPr>
                <w:rFonts w:ascii="Arial" w:hAnsi="Arial" w:cs="Arial"/>
                <w:b/>
                <w:bCs/>
                <w:i/>
                <w:color w:val="7030A0"/>
                <w:sz w:val="18"/>
                <w:szCs w:val="18"/>
              </w:rPr>
              <w:t>Choice in terms of sellers</w:t>
            </w:r>
          </w:p>
          <w:p w:rsidR="00C73894" w:rsidRPr="004E1747" w:rsidRDefault="00C73894" w:rsidP="0060065D">
            <w:pPr>
              <w:pStyle w:val="ListParagraph"/>
              <w:numPr>
                <w:ilvl w:val="0"/>
                <w:numId w:val="32"/>
              </w:numPr>
              <w:spacing w:after="0"/>
              <w:ind w:left="360"/>
              <w:jc w:val="both"/>
              <w:rPr>
                <w:rFonts w:ascii="Arial" w:hAnsi="Arial" w:cs="Arial"/>
                <w:b/>
                <w:bCs/>
                <w:i/>
                <w:color w:val="7030A0"/>
                <w:sz w:val="18"/>
                <w:szCs w:val="18"/>
              </w:rPr>
            </w:pPr>
            <w:r w:rsidRPr="004E1747">
              <w:rPr>
                <w:rFonts w:ascii="Arial" w:hAnsi="Arial" w:cs="Arial"/>
                <w:b/>
                <w:bCs/>
                <w:i/>
                <w:color w:val="7030A0"/>
                <w:sz w:val="18"/>
                <w:szCs w:val="18"/>
              </w:rPr>
              <w:t xml:space="preserve">Choice in terms of output </w:t>
            </w:r>
          </w:p>
          <w:p w:rsidR="00C73894" w:rsidRPr="0060065D" w:rsidRDefault="00C73894" w:rsidP="004D6D86">
            <w:pPr>
              <w:jc w:val="both"/>
              <w:rPr>
                <w:rFonts w:ascii="Arial" w:hAnsi="Arial" w:cs="Arial"/>
                <w:b/>
                <w:bCs/>
                <w:sz w:val="18"/>
                <w:szCs w:val="18"/>
              </w:rPr>
            </w:pPr>
          </w:p>
        </w:tc>
        <w:tc>
          <w:tcPr>
            <w:tcW w:w="6233" w:type="dxa"/>
          </w:tcPr>
          <w:p w:rsidR="00C73894" w:rsidRPr="00FC6F81" w:rsidRDefault="00C73894" w:rsidP="0012685A">
            <w:pPr>
              <w:jc w:val="both"/>
              <w:rPr>
                <w:rFonts w:ascii="Arial" w:hAnsi="Arial" w:cs="Arial"/>
                <w:b/>
                <w:bCs/>
                <w:sz w:val="18"/>
                <w:szCs w:val="18"/>
              </w:rPr>
            </w:pPr>
            <w:r>
              <w:rPr>
                <w:rFonts w:ascii="Arial" w:hAnsi="Arial" w:cs="Arial"/>
                <w:b/>
                <w:bCs/>
                <w:sz w:val="18"/>
                <w:szCs w:val="18"/>
              </w:rPr>
              <w:t xml:space="preserve">Choice of </w:t>
            </w:r>
            <w:r w:rsidRPr="00FC6F81">
              <w:rPr>
                <w:rFonts w:ascii="Arial" w:hAnsi="Arial" w:cs="Arial"/>
                <w:b/>
                <w:bCs/>
                <w:sz w:val="18"/>
                <w:szCs w:val="18"/>
              </w:rPr>
              <w:t>Products</w:t>
            </w:r>
            <w:r>
              <w:rPr>
                <w:rFonts w:ascii="Arial" w:hAnsi="Arial" w:cs="Arial"/>
                <w:b/>
                <w:bCs/>
                <w:sz w:val="18"/>
                <w:szCs w:val="18"/>
              </w:rPr>
              <w:t>:</w:t>
            </w:r>
          </w:p>
          <w:p w:rsidR="00C73894" w:rsidRPr="0060065D" w:rsidRDefault="00C73894" w:rsidP="0012685A">
            <w:pPr>
              <w:jc w:val="both"/>
              <w:rPr>
                <w:rFonts w:ascii="Arial" w:hAnsi="Arial" w:cs="Arial"/>
                <w:bCs/>
                <w:sz w:val="18"/>
                <w:szCs w:val="18"/>
              </w:rPr>
            </w:pPr>
            <w:r w:rsidRPr="0060065D">
              <w:rPr>
                <w:rFonts w:ascii="Arial" w:hAnsi="Arial" w:cs="Arial"/>
                <w:bCs/>
                <w:sz w:val="18"/>
                <w:szCs w:val="18"/>
              </w:rPr>
              <w:t xml:space="preserve">Consumers have </w:t>
            </w:r>
            <w:r w:rsidRPr="0060065D">
              <w:rPr>
                <w:rFonts w:ascii="Arial" w:hAnsi="Arial" w:cs="Arial"/>
                <w:b/>
                <w:bCs/>
                <w:sz w:val="18"/>
                <w:szCs w:val="18"/>
              </w:rPr>
              <w:t>no variety of goods and services</w:t>
            </w:r>
            <w:r w:rsidRPr="0060065D">
              <w:rPr>
                <w:rFonts w:ascii="Arial" w:hAnsi="Arial" w:cs="Arial"/>
                <w:bCs/>
                <w:sz w:val="18"/>
                <w:szCs w:val="18"/>
              </w:rPr>
              <w:t xml:space="preserve"> since they are assumed to be homogeneous in nature.</w:t>
            </w:r>
          </w:p>
          <w:p w:rsidR="00C73894" w:rsidRPr="0060065D" w:rsidRDefault="00C73894" w:rsidP="0012685A">
            <w:pPr>
              <w:jc w:val="both"/>
              <w:rPr>
                <w:rFonts w:ascii="Arial" w:hAnsi="Arial" w:cs="Arial"/>
                <w:bCs/>
                <w:sz w:val="18"/>
                <w:szCs w:val="18"/>
              </w:rPr>
            </w:pPr>
          </w:p>
          <w:p w:rsidR="00C73894" w:rsidRPr="0060065D" w:rsidRDefault="00C73894" w:rsidP="00AC0C2A">
            <w:pPr>
              <w:jc w:val="both"/>
              <w:rPr>
                <w:rFonts w:ascii="Arial" w:hAnsi="Arial" w:cs="Arial"/>
                <w:b/>
                <w:bCs/>
                <w:i/>
                <w:color w:val="FF0000"/>
                <w:sz w:val="18"/>
                <w:szCs w:val="18"/>
              </w:rPr>
            </w:pPr>
            <w:r w:rsidRPr="0060065D">
              <w:rPr>
                <w:rFonts w:ascii="Arial" w:hAnsi="Arial" w:cs="Arial"/>
                <w:bCs/>
                <w:i/>
                <w:color w:val="FF0000"/>
                <w:sz w:val="18"/>
                <w:szCs w:val="18"/>
              </w:rPr>
              <w:t>However, such markets usually sell products where choice is unimportant to the consumer. In other words, the consumer is not “brand conscious”. For example, in the real world, some consumer electronic products like batteries; simple clocks have become “commoditized” to the extent that brand isn’t the most important factor in deciding what to buy. In fact, these products are sold in “discount shops” where, consumers prefer a “good” or low price rather than a branded product.</w:t>
            </w:r>
          </w:p>
          <w:p w:rsidR="00C73894" w:rsidRPr="0060065D" w:rsidRDefault="00C73894" w:rsidP="00AC0C2A">
            <w:pPr>
              <w:jc w:val="both"/>
              <w:rPr>
                <w:rFonts w:ascii="Arial" w:hAnsi="Arial" w:cs="Arial"/>
                <w:b/>
                <w:bCs/>
                <w:i/>
                <w:color w:val="FF0000"/>
                <w:sz w:val="18"/>
                <w:szCs w:val="18"/>
              </w:rPr>
            </w:pPr>
          </w:p>
          <w:p w:rsidR="00C73894" w:rsidRPr="0060065D" w:rsidRDefault="00C73894" w:rsidP="00AC0C2A">
            <w:pPr>
              <w:jc w:val="both"/>
              <w:rPr>
                <w:rFonts w:ascii="Arial" w:hAnsi="Arial" w:cs="Arial"/>
                <w:b/>
                <w:bCs/>
                <w:i/>
                <w:color w:val="FF0000"/>
                <w:sz w:val="18"/>
                <w:szCs w:val="18"/>
              </w:rPr>
            </w:pPr>
            <w:r w:rsidRPr="0060065D">
              <w:rPr>
                <w:rFonts w:ascii="Arial" w:hAnsi="Arial" w:cs="Arial"/>
                <w:i/>
                <w:color w:val="FF0000"/>
                <w:sz w:val="18"/>
                <w:szCs w:val="18"/>
              </w:rPr>
              <w:t xml:space="preserve">Moreover, under perfect competition, consumer surplus is maximized as prices are lower and output higher compared to monopoly where competition is removed. There is both productive and allocative efficiency respectively. Thus it can said, consumers are getting a “good” deal. </w:t>
            </w:r>
          </w:p>
          <w:p w:rsidR="00C73894" w:rsidRDefault="00C73894" w:rsidP="0012685A">
            <w:pPr>
              <w:jc w:val="both"/>
              <w:rPr>
                <w:rFonts w:ascii="Arial" w:hAnsi="Arial" w:cs="Arial"/>
                <w:b/>
                <w:bCs/>
                <w:sz w:val="18"/>
                <w:szCs w:val="18"/>
                <w:highlight w:val="green"/>
              </w:rPr>
            </w:pPr>
          </w:p>
          <w:p w:rsidR="00C73894" w:rsidRPr="0060065D" w:rsidRDefault="00C73894" w:rsidP="0012685A">
            <w:pPr>
              <w:jc w:val="both"/>
              <w:rPr>
                <w:rFonts w:ascii="Arial" w:hAnsi="Arial" w:cs="Arial"/>
                <w:b/>
                <w:bCs/>
                <w:sz w:val="18"/>
                <w:szCs w:val="18"/>
                <w:highlight w:val="green"/>
              </w:rPr>
            </w:pPr>
            <w:r>
              <w:rPr>
                <w:rFonts w:ascii="Arial" w:hAnsi="Arial" w:cs="Arial"/>
                <w:b/>
                <w:bCs/>
                <w:sz w:val="18"/>
                <w:szCs w:val="18"/>
              </w:rPr>
              <w:t>Choice of Sellers:</w:t>
            </w:r>
          </w:p>
          <w:p w:rsidR="00C73894" w:rsidRPr="00FC6F81" w:rsidRDefault="00C73894" w:rsidP="00FC6F81">
            <w:pPr>
              <w:jc w:val="both"/>
              <w:rPr>
                <w:rFonts w:ascii="Arial" w:hAnsi="Arial" w:cs="Arial"/>
                <w:bCs/>
                <w:sz w:val="18"/>
                <w:szCs w:val="18"/>
              </w:rPr>
            </w:pPr>
            <w:r w:rsidRPr="00FC6F81">
              <w:rPr>
                <w:rFonts w:ascii="Arial" w:hAnsi="Arial" w:cs="Arial"/>
                <w:bCs/>
                <w:sz w:val="18"/>
                <w:szCs w:val="18"/>
              </w:rPr>
              <w:t>Consumers do have a choice of many producers.</w:t>
            </w:r>
          </w:p>
          <w:p w:rsidR="00C73894" w:rsidRPr="00FC6F81" w:rsidRDefault="00C73894" w:rsidP="00FC6F81">
            <w:pPr>
              <w:jc w:val="both"/>
              <w:rPr>
                <w:rFonts w:ascii="Arial" w:hAnsi="Arial" w:cs="Arial"/>
                <w:bCs/>
                <w:sz w:val="18"/>
                <w:szCs w:val="18"/>
              </w:rPr>
            </w:pPr>
          </w:p>
          <w:p w:rsidR="00C73894" w:rsidRPr="00FC6F81" w:rsidRDefault="00C73894" w:rsidP="00FC6F81">
            <w:pPr>
              <w:jc w:val="both"/>
              <w:rPr>
                <w:rFonts w:ascii="Arial" w:hAnsi="Arial" w:cs="Arial"/>
                <w:b/>
                <w:bCs/>
                <w:sz w:val="18"/>
                <w:szCs w:val="18"/>
                <w:highlight w:val="green"/>
              </w:rPr>
            </w:pPr>
            <w:r w:rsidRPr="00FC6F81">
              <w:rPr>
                <w:rFonts w:ascii="Arial" w:hAnsi="Arial" w:cs="Arial"/>
                <w:b/>
                <w:bCs/>
                <w:sz w:val="18"/>
                <w:szCs w:val="18"/>
              </w:rPr>
              <w:t>Choice of output</w:t>
            </w:r>
            <w:r>
              <w:rPr>
                <w:rFonts w:ascii="Arial" w:hAnsi="Arial" w:cs="Arial"/>
                <w:b/>
                <w:bCs/>
                <w:sz w:val="18"/>
                <w:szCs w:val="18"/>
              </w:rPr>
              <w:t>:</w:t>
            </w:r>
          </w:p>
          <w:p w:rsidR="00C73894" w:rsidRPr="00FC6F81" w:rsidRDefault="00C73894" w:rsidP="00FC6F81">
            <w:pPr>
              <w:jc w:val="both"/>
              <w:rPr>
                <w:rFonts w:ascii="Arial" w:hAnsi="Arial" w:cs="Arial"/>
                <w:bCs/>
                <w:sz w:val="18"/>
                <w:szCs w:val="18"/>
              </w:rPr>
            </w:pPr>
            <w:r w:rsidRPr="00FC6F81">
              <w:rPr>
                <w:rFonts w:ascii="Arial" w:hAnsi="Arial" w:cs="Arial"/>
                <w:bCs/>
                <w:sz w:val="18"/>
                <w:szCs w:val="18"/>
              </w:rPr>
              <w:t>Consumers do have a choice in</w:t>
            </w:r>
            <w:r>
              <w:rPr>
                <w:rFonts w:ascii="Arial" w:hAnsi="Arial" w:cs="Arial"/>
                <w:bCs/>
                <w:sz w:val="18"/>
                <w:szCs w:val="18"/>
              </w:rPr>
              <w:t xml:space="preserve"> terms of how much to produce (</w:t>
            </w:r>
            <w:r w:rsidRPr="00FC6F81">
              <w:rPr>
                <w:rFonts w:ascii="Arial" w:hAnsi="Arial" w:cs="Arial"/>
                <w:bCs/>
                <w:sz w:val="18"/>
                <w:szCs w:val="18"/>
              </w:rPr>
              <w:t>i</w:t>
            </w:r>
            <w:r>
              <w:rPr>
                <w:rFonts w:ascii="Arial" w:hAnsi="Arial" w:cs="Arial"/>
                <w:bCs/>
                <w:sz w:val="18"/>
                <w:szCs w:val="18"/>
              </w:rPr>
              <w:t>.</w:t>
            </w:r>
            <w:r w:rsidRPr="00FC6F81">
              <w:rPr>
                <w:rFonts w:ascii="Arial" w:hAnsi="Arial" w:cs="Arial"/>
                <w:bCs/>
                <w:sz w:val="18"/>
                <w:szCs w:val="18"/>
              </w:rPr>
              <w:t>e</w:t>
            </w:r>
            <w:r>
              <w:rPr>
                <w:rFonts w:ascii="Arial" w:hAnsi="Arial" w:cs="Arial"/>
                <w:bCs/>
                <w:sz w:val="18"/>
                <w:szCs w:val="18"/>
              </w:rPr>
              <w:t>.</w:t>
            </w:r>
            <w:r w:rsidRPr="00FC6F81">
              <w:rPr>
                <w:rFonts w:ascii="Arial" w:hAnsi="Arial" w:cs="Arial"/>
                <w:bCs/>
                <w:sz w:val="18"/>
                <w:szCs w:val="18"/>
              </w:rPr>
              <w:t xml:space="preserve"> output is allocatively efficiently, where P=MC). From the market point of view, a perfectly competitive market reacts to consumer’s demand responsively since changes in demand will lead to changes in equilibrium price and output and thus resource allocation. In other words, there is consumer sovereignty.</w:t>
            </w:r>
          </w:p>
          <w:p w:rsidR="00C73894" w:rsidRPr="0060065D" w:rsidRDefault="00C73894" w:rsidP="0012685A">
            <w:pPr>
              <w:jc w:val="both"/>
              <w:rPr>
                <w:rFonts w:ascii="Arial" w:hAnsi="Arial" w:cs="Arial"/>
                <w:b/>
                <w:bCs/>
                <w:sz w:val="18"/>
                <w:szCs w:val="18"/>
                <w:highlight w:val="green"/>
              </w:rPr>
            </w:pPr>
          </w:p>
        </w:tc>
        <w:tc>
          <w:tcPr>
            <w:tcW w:w="7200" w:type="dxa"/>
          </w:tcPr>
          <w:p w:rsidR="00C73894" w:rsidRPr="00FC6F81" w:rsidRDefault="00C73894" w:rsidP="00FC6F81">
            <w:pPr>
              <w:jc w:val="both"/>
              <w:rPr>
                <w:rFonts w:ascii="Arial" w:hAnsi="Arial" w:cs="Arial"/>
                <w:b/>
                <w:bCs/>
                <w:sz w:val="18"/>
                <w:szCs w:val="18"/>
              </w:rPr>
            </w:pPr>
            <w:r>
              <w:rPr>
                <w:rFonts w:ascii="Arial" w:hAnsi="Arial" w:cs="Arial"/>
                <w:b/>
                <w:bCs/>
                <w:sz w:val="18"/>
                <w:szCs w:val="18"/>
              </w:rPr>
              <w:t xml:space="preserve">Choice of </w:t>
            </w:r>
            <w:r w:rsidRPr="00FC6F81">
              <w:rPr>
                <w:rFonts w:ascii="Arial" w:hAnsi="Arial" w:cs="Arial"/>
                <w:b/>
                <w:bCs/>
                <w:sz w:val="18"/>
                <w:szCs w:val="18"/>
              </w:rPr>
              <w:t>Products</w:t>
            </w:r>
            <w:r>
              <w:rPr>
                <w:rFonts w:ascii="Arial" w:hAnsi="Arial" w:cs="Arial"/>
                <w:b/>
                <w:bCs/>
                <w:sz w:val="18"/>
                <w:szCs w:val="18"/>
              </w:rPr>
              <w:t>:</w:t>
            </w:r>
          </w:p>
          <w:p w:rsidR="00C73894" w:rsidRPr="001B668D" w:rsidRDefault="00C73894" w:rsidP="002600D6">
            <w:pPr>
              <w:jc w:val="both"/>
              <w:rPr>
                <w:rFonts w:ascii="Arial" w:hAnsi="Arial" w:cs="Arial"/>
                <w:bCs/>
                <w:sz w:val="18"/>
                <w:szCs w:val="18"/>
              </w:rPr>
            </w:pPr>
            <w:r w:rsidRPr="001B668D">
              <w:rPr>
                <w:rFonts w:ascii="Arial" w:hAnsi="Arial" w:cs="Arial"/>
                <w:bCs/>
                <w:sz w:val="18"/>
                <w:szCs w:val="18"/>
              </w:rPr>
              <w:t>Consumers do not have a choice given that the monopolist’s good is unique and there is no similar product in the market.</w:t>
            </w:r>
          </w:p>
          <w:p w:rsidR="00C73894" w:rsidRDefault="00C73894" w:rsidP="00FC6F81">
            <w:pPr>
              <w:jc w:val="both"/>
              <w:rPr>
                <w:rFonts w:ascii="Arial" w:hAnsi="Arial" w:cs="Arial"/>
                <w:bCs/>
                <w:color w:val="E36C0A" w:themeColor="accent6" w:themeShade="BF"/>
                <w:sz w:val="18"/>
                <w:szCs w:val="18"/>
              </w:rPr>
            </w:pPr>
          </w:p>
          <w:p w:rsidR="00C73894" w:rsidRPr="00AA329B" w:rsidRDefault="00C73894" w:rsidP="00FC6F81">
            <w:pPr>
              <w:jc w:val="both"/>
              <w:rPr>
                <w:rFonts w:ascii="Arial" w:hAnsi="Arial" w:cs="Arial"/>
                <w:bCs/>
                <w:i/>
                <w:color w:val="FF0000"/>
                <w:sz w:val="18"/>
                <w:szCs w:val="18"/>
              </w:rPr>
            </w:pPr>
            <w:r w:rsidRPr="00AA329B">
              <w:rPr>
                <w:rFonts w:ascii="Arial" w:hAnsi="Arial" w:cs="Arial"/>
                <w:bCs/>
                <w:i/>
                <w:color w:val="FF0000"/>
                <w:sz w:val="18"/>
                <w:szCs w:val="18"/>
              </w:rPr>
              <w:t>However, a big monopoly firm like Apple Inc can produce a wide range of products to cater to different tastes and preferences. Such a strategy is called product proliferation. But the question is whether the differences may be apparent or perceived than real.  Example: Is there significant real differences between iphones 4, 5 or 6? Are the new features a significant improvement?  Or just superficial?</w:t>
            </w:r>
          </w:p>
          <w:p w:rsidR="00C73894" w:rsidRDefault="00C73894" w:rsidP="002600D6">
            <w:pPr>
              <w:jc w:val="both"/>
              <w:rPr>
                <w:rFonts w:ascii="Arial" w:hAnsi="Arial" w:cs="Arial"/>
                <w:bCs/>
                <w:sz w:val="18"/>
                <w:szCs w:val="18"/>
              </w:rPr>
            </w:pPr>
          </w:p>
          <w:p w:rsidR="00C73894" w:rsidRPr="00FC6F81" w:rsidRDefault="00C73894" w:rsidP="00FC6F81">
            <w:pPr>
              <w:jc w:val="both"/>
              <w:rPr>
                <w:rFonts w:ascii="Arial" w:hAnsi="Arial" w:cs="Arial"/>
                <w:b/>
                <w:bCs/>
                <w:sz w:val="18"/>
                <w:szCs w:val="18"/>
              </w:rPr>
            </w:pPr>
            <w:r>
              <w:rPr>
                <w:rFonts w:ascii="Arial" w:hAnsi="Arial" w:cs="Arial"/>
                <w:b/>
                <w:bCs/>
                <w:sz w:val="18"/>
                <w:szCs w:val="18"/>
              </w:rPr>
              <w:t>Choice of Seller</w:t>
            </w:r>
            <w:r w:rsidRPr="00FC6F81">
              <w:rPr>
                <w:rFonts w:ascii="Arial" w:hAnsi="Arial" w:cs="Arial"/>
                <w:b/>
                <w:bCs/>
                <w:sz w:val="18"/>
                <w:szCs w:val="18"/>
              </w:rPr>
              <w:t>s</w:t>
            </w:r>
            <w:r>
              <w:rPr>
                <w:rFonts w:ascii="Arial" w:hAnsi="Arial" w:cs="Arial"/>
                <w:b/>
                <w:bCs/>
                <w:sz w:val="18"/>
                <w:szCs w:val="18"/>
              </w:rPr>
              <w:t>:</w:t>
            </w:r>
          </w:p>
          <w:p w:rsidR="00C73894" w:rsidRPr="00EA1B61" w:rsidRDefault="00C73894" w:rsidP="00FC6F81">
            <w:pPr>
              <w:jc w:val="both"/>
              <w:rPr>
                <w:rFonts w:ascii="Arial" w:hAnsi="Arial" w:cs="Arial"/>
                <w:bCs/>
                <w:sz w:val="18"/>
                <w:szCs w:val="18"/>
              </w:rPr>
            </w:pPr>
            <w:r>
              <w:rPr>
                <w:rFonts w:ascii="Arial" w:hAnsi="Arial" w:cs="Arial"/>
                <w:bCs/>
                <w:sz w:val="18"/>
                <w:szCs w:val="18"/>
              </w:rPr>
              <w:t>Depends on whether it is a Pure M</w:t>
            </w:r>
            <w:r w:rsidRPr="00EA1B61">
              <w:rPr>
                <w:rFonts w:ascii="Arial" w:hAnsi="Arial" w:cs="Arial"/>
                <w:bCs/>
                <w:sz w:val="18"/>
                <w:szCs w:val="18"/>
              </w:rPr>
              <w:t>onopoly</w:t>
            </w:r>
            <w:r>
              <w:rPr>
                <w:rFonts w:ascii="Arial" w:hAnsi="Arial" w:cs="Arial"/>
                <w:bCs/>
                <w:sz w:val="18"/>
                <w:szCs w:val="18"/>
              </w:rPr>
              <w:t xml:space="preserve"> or a Dominant-firm Monopoly</w:t>
            </w:r>
          </w:p>
          <w:p w:rsidR="00C73894" w:rsidRPr="00EA1B61" w:rsidRDefault="00C73894" w:rsidP="00FC6F81">
            <w:pPr>
              <w:jc w:val="both"/>
              <w:rPr>
                <w:rFonts w:ascii="Arial" w:hAnsi="Arial" w:cs="Arial"/>
                <w:bCs/>
                <w:sz w:val="18"/>
                <w:szCs w:val="18"/>
              </w:rPr>
            </w:pPr>
          </w:p>
          <w:p w:rsidR="00C73894" w:rsidRDefault="00C73894" w:rsidP="00FC6F81">
            <w:pPr>
              <w:jc w:val="both"/>
              <w:rPr>
                <w:rFonts w:ascii="Arial" w:hAnsi="Arial" w:cs="Arial"/>
                <w:b/>
                <w:bCs/>
                <w:sz w:val="18"/>
                <w:szCs w:val="18"/>
              </w:rPr>
            </w:pPr>
          </w:p>
          <w:p w:rsidR="00C73894" w:rsidRPr="00EA1B61" w:rsidRDefault="00C73894" w:rsidP="00FC6F81">
            <w:pPr>
              <w:jc w:val="both"/>
              <w:rPr>
                <w:rFonts w:ascii="Arial" w:hAnsi="Arial" w:cs="Arial"/>
                <w:bCs/>
                <w:sz w:val="18"/>
                <w:szCs w:val="18"/>
              </w:rPr>
            </w:pPr>
            <w:r>
              <w:rPr>
                <w:rFonts w:ascii="Arial" w:hAnsi="Arial" w:cs="Arial"/>
                <w:b/>
                <w:bCs/>
                <w:sz w:val="18"/>
                <w:szCs w:val="18"/>
              </w:rPr>
              <w:t xml:space="preserve">Pure monopoly: </w:t>
            </w:r>
            <w:r>
              <w:rPr>
                <w:rFonts w:ascii="Arial" w:hAnsi="Arial" w:cs="Arial"/>
                <w:bCs/>
                <w:sz w:val="18"/>
                <w:szCs w:val="18"/>
              </w:rPr>
              <w:t>Only ONE seller</w:t>
            </w:r>
          </w:p>
          <w:p w:rsidR="00C73894" w:rsidRPr="00EA1B61" w:rsidRDefault="00C73894" w:rsidP="00FC6F81">
            <w:pPr>
              <w:jc w:val="both"/>
              <w:rPr>
                <w:rFonts w:ascii="Arial" w:hAnsi="Arial" w:cs="Arial"/>
                <w:bCs/>
                <w:sz w:val="18"/>
                <w:szCs w:val="18"/>
              </w:rPr>
            </w:pPr>
            <w:r w:rsidRPr="00EA1B61">
              <w:rPr>
                <w:rFonts w:ascii="Arial" w:hAnsi="Arial" w:cs="Arial"/>
                <w:bCs/>
                <w:sz w:val="18"/>
                <w:szCs w:val="18"/>
              </w:rPr>
              <w:t>This type of monopoly is found in network industries such as public utilities and public transportation. They are sometimes</w:t>
            </w:r>
            <w:r>
              <w:rPr>
                <w:rFonts w:ascii="Arial" w:hAnsi="Arial" w:cs="Arial"/>
                <w:bCs/>
                <w:sz w:val="18"/>
                <w:szCs w:val="18"/>
              </w:rPr>
              <w:t xml:space="preserve"> also called natural monopolies. Consumers will have no choice but turn to this only firm for its goods/services.</w:t>
            </w:r>
          </w:p>
          <w:p w:rsidR="00C73894" w:rsidRDefault="00C73894" w:rsidP="002600D6">
            <w:pPr>
              <w:pStyle w:val="BodyTextIndent"/>
              <w:ind w:left="0" w:firstLine="0"/>
              <w:rPr>
                <w:rFonts w:ascii="Arial" w:hAnsi="Arial" w:cs="Arial"/>
                <w:bCs/>
                <w:sz w:val="18"/>
                <w:szCs w:val="18"/>
              </w:rPr>
            </w:pPr>
          </w:p>
          <w:p w:rsidR="00C73894" w:rsidRPr="00EA1B61" w:rsidRDefault="00C73894" w:rsidP="00EA1B61">
            <w:pPr>
              <w:jc w:val="both"/>
              <w:rPr>
                <w:rFonts w:ascii="Arial" w:hAnsi="Arial" w:cs="Arial"/>
                <w:b/>
                <w:bCs/>
                <w:i/>
                <w:color w:val="FF0000"/>
                <w:sz w:val="18"/>
                <w:szCs w:val="18"/>
              </w:rPr>
            </w:pPr>
            <w:r w:rsidRPr="004E1747">
              <w:rPr>
                <w:rFonts w:ascii="Arial" w:hAnsi="Arial" w:cs="Arial"/>
                <w:bCs/>
                <w:i/>
                <w:color w:val="FF0000"/>
                <w:sz w:val="18"/>
                <w:szCs w:val="18"/>
              </w:rPr>
              <w:t>However, if it is a dominant firm or legal monopoly, consumers</w:t>
            </w:r>
            <w:r>
              <w:rPr>
                <w:rFonts w:ascii="Arial" w:hAnsi="Arial" w:cs="Arial"/>
                <w:b/>
                <w:bCs/>
                <w:i/>
                <w:color w:val="FF0000"/>
                <w:sz w:val="18"/>
                <w:szCs w:val="18"/>
              </w:rPr>
              <w:t xml:space="preserve"> do have a choice of sellers.</w:t>
            </w:r>
          </w:p>
          <w:p w:rsidR="00C73894" w:rsidRPr="00EA1B61" w:rsidRDefault="00C73894" w:rsidP="00EA1B61">
            <w:pPr>
              <w:jc w:val="both"/>
              <w:rPr>
                <w:rFonts w:ascii="Arial" w:hAnsi="Arial" w:cs="Arial"/>
                <w:bCs/>
                <w:i/>
                <w:color w:val="FF0000"/>
                <w:sz w:val="18"/>
                <w:szCs w:val="18"/>
              </w:rPr>
            </w:pPr>
            <w:r w:rsidRPr="00EA1B61">
              <w:rPr>
                <w:rFonts w:ascii="Arial" w:hAnsi="Arial" w:cs="Arial"/>
                <w:bCs/>
                <w:i/>
                <w:color w:val="FF0000"/>
                <w:sz w:val="18"/>
                <w:szCs w:val="18"/>
              </w:rPr>
              <w:t xml:space="preserve">In reality, a monopoly may exist even if there are more than one seller, provided amongst them there is a dominant firm that controls a substantial market share (e.g. 25% in UK). Example: Retailing – </w:t>
            </w:r>
            <w:r>
              <w:rPr>
                <w:rFonts w:ascii="Arial" w:hAnsi="Arial" w:cs="Arial"/>
                <w:bCs/>
                <w:i/>
                <w:color w:val="FF0000"/>
                <w:sz w:val="18"/>
                <w:szCs w:val="18"/>
              </w:rPr>
              <w:t xml:space="preserve">Big retailers v small retailers; </w:t>
            </w:r>
            <w:r w:rsidRPr="00EA1B61">
              <w:rPr>
                <w:rFonts w:ascii="Arial" w:hAnsi="Arial" w:cs="Arial"/>
                <w:bCs/>
                <w:i/>
                <w:color w:val="FF0000"/>
                <w:sz w:val="18"/>
                <w:szCs w:val="18"/>
              </w:rPr>
              <w:t>In USA, Walmart is the largest retailer.</w:t>
            </w:r>
            <w:r>
              <w:rPr>
                <w:rFonts w:ascii="Arial" w:hAnsi="Arial" w:cs="Arial"/>
                <w:bCs/>
                <w:i/>
                <w:color w:val="FF0000"/>
                <w:sz w:val="18"/>
                <w:szCs w:val="18"/>
              </w:rPr>
              <w:t xml:space="preserve"> </w:t>
            </w:r>
            <w:r w:rsidRPr="00EA1B61">
              <w:rPr>
                <w:rFonts w:ascii="Arial" w:hAnsi="Arial" w:cs="Arial"/>
                <w:bCs/>
                <w:i/>
                <w:color w:val="FF0000"/>
                <w:sz w:val="18"/>
                <w:szCs w:val="18"/>
              </w:rPr>
              <w:t xml:space="preserve">So there are still other producers the consumers can choose from. </w:t>
            </w:r>
          </w:p>
          <w:p w:rsidR="00C73894" w:rsidRPr="001B668D" w:rsidRDefault="00C73894" w:rsidP="002600D6">
            <w:pPr>
              <w:pStyle w:val="BodyTextIndent"/>
              <w:ind w:left="0" w:firstLine="0"/>
              <w:rPr>
                <w:rFonts w:ascii="Arial" w:hAnsi="Arial" w:cs="Arial"/>
                <w:bCs/>
                <w:sz w:val="18"/>
                <w:szCs w:val="18"/>
              </w:rPr>
            </w:pPr>
          </w:p>
          <w:p w:rsidR="00C73894" w:rsidRPr="00FC6F81" w:rsidRDefault="00C73894" w:rsidP="00AC0C2A">
            <w:pPr>
              <w:jc w:val="both"/>
              <w:rPr>
                <w:rFonts w:ascii="Arial" w:hAnsi="Arial" w:cs="Arial"/>
                <w:b/>
                <w:bCs/>
                <w:sz w:val="18"/>
                <w:szCs w:val="18"/>
              </w:rPr>
            </w:pPr>
            <w:r>
              <w:rPr>
                <w:rFonts w:ascii="Arial" w:hAnsi="Arial" w:cs="Arial"/>
                <w:b/>
                <w:bCs/>
                <w:sz w:val="18"/>
                <w:szCs w:val="18"/>
              </w:rPr>
              <w:t>Choice of output:</w:t>
            </w:r>
          </w:p>
          <w:p w:rsidR="00C73894" w:rsidRPr="00FC6F81" w:rsidRDefault="00C73894" w:rsidP="00AC0C2A">
            <w:pPr>
              <w:jc w:val="both"/>
              <w:rPr>
                <w:rFonts w:ascii="Arial" w:hAnsi="Arial" w:cs="Arial"/>
                <w:bCs/>
                <w:sz w:val="18"/>
                <w:szCs w:val="18"/>
              </w:rPr>
            </w:pPr>
            <w:r w:rsidRPr="00FC6F81">
              <w:rPr>
                <w:rFonts w:ascii="Arial" w:hAnsi="Arial" w:cs="Arial"/>
                <w:bCs/>
                <w:sz w:val="18"/>
                <w:szCs w:val="18"/>
              </w:rPr>
              <w:t>Monopolist restricts output below the competitive or socially efficient level (i.e. P&gt;MC). As a result, consumer sovereignty is restricted or consumers are exploited. This is often referred to as an abuse of monopoly power.</w:t>
            </w:r>
          </w:p>
          <w:p w:rsidR="00C73894" w:rsidRPr="001B668D" w:rsidRDefault="00C73894" w:rsidP="00AC0C2A">
            <w:pPr>
              <w:jc w:val="both"/>
              <w:rPr>
                <w:rFonts w:ascii="Arial" w:hAnsi="Arial" w:cs="Arial"/>
                <w:bCs/>
                <w:sz w:val="18"/>
                <w:szCs w:val="18"/>
              </w:rPr>
            </w:pPr>
          </w:p>
          <w:p w:rsidR="00C73894" w:rsidRPr="001B668D" w:rsidRDefault="00C73894" w:rsidP="004E1747">
            <w:pPr>
              <w:jc w:val="both"/>
              <w:rPr>
                <w:rFonts w:ascii="Arial" w:hAnsi="Arial" w:cs="Arial"/>
                <w:b/>
                <w:bCs/>
                <w:sz w:val="18"/>
                <w:szCs w:val="18"/>
                <w:highlight w:val="green"/>
              </w:rPr>
            </w:pPr>
            <w:r w:rsidRPr="00FC6F81">
              <w:rPr>
                <w:rFonts w:ascii="Arial" w:hAnsi="Arial" w:cs="Arial"/>
                <w:bCs/>
                <w:i/>
                <w:color w:val="FF0000"/>
                <w:sz w:val="18"/>
                <w:szCs w:val="18"/>
              </w:rPr>
              <w:t>However, it is possible to produ</w:t>
            </w:r>
            <w:r>
              <w:rPr>
                <w:rFonts w:ascii="Arial" w:hAnsi="Arial" w:cs="Arial"/>
                <w:bCs/>
                <w:i/>
                <w:color w:val="FF0000"/>
                <w:sz w:val="18"/>
                <w:szCs w:val="18"/>
              </w:rPr>
              <w:t xml:space="preserve">ce at the </w:t>
            </w:r>
            <w:r w:rsidRPr="00FC6F81">
              <w:rPr>
                <w:rFonts w:ascii="Arial" w:hAnsi="Arial" w:cs="Arial"/>
                <w:bCs/>
                <w:i/>
                <w:color w:val="FF0000"/>
                <w:sz w:val="18"/>
                <w:szCs w:val="18"/>
              </w:rPr>
              <w:t>allocatively efficient output if monopoly is regulated ie P=MC pricing regulation</w:t>
            </w:r>
            <w:r>
              <w:rPr>
                <w:rFonts w:ascii="Arial" w:hAnsi="Arial" w:cs="Arial"/>
                <w:bCs/>
                <w:i/>
                <w:color w:val="FF0000"/>
                <w:sz w:val="18"/>
                <w:szCs w:val="18"/>
              </w:rPr>
              <w:t xml:space="preserve">. </w:t>
            </w:r>
          </w:p>
        </w:tc>
      </w:tr>
    </w:tbl>
    <w:p w:rsidR="00C41FE0" w:rsidRPr="001B668D" w:rsidRDefault="00391893" w:rsidP="001B668D">
      <w:pPr>
        <w:rPr>
          <w:rFonts w:ascii="Arial" w:hAnsi="Arial" w:cs="Arial"/>
          <w:sz w:val="18"/>
          <w:szCs w:val="18"/>
        </w:rPr>
        <w:sectPr w:rsidR="00C41FE0" w:rsidRPr="001B668D" w:rsidSect="00A13868">
          <w:footerReference w:type="default" r:id="rId8"/>
          <w:pgSz w:w="16840" w:h="11907" w:orient="landscape" w:code="9"/>
          <w:pgMar w:top="720" w:right="720" w:bottom="720" w:left="720" w:header="450" w:footer="82" w:gutter="0"/>
          <w:cols w:space="708"/>
          <w:docGrid w:linePitch="360"/>
        </w:sectPr>
      </w:pPr>
      <w:r w:rsidRPr="001B668D">
        <w:rPr>
          <w:sz w:val="18"/>
          <w:szCs w:val="18"/>
        </w:rPr>
        <w:lastRenderedPageBreak/>
        <w:br w:type="page"/>
      </w:r>
    </w:p>
    <w:p w:rsidR="00C41FE0" w:rsidRPr="001B668D" w:rsidRDefault="00C41FE0" w:rsidP="0006326A">
      <w:pPr>
        <w:jc w:val="both"/>
        <w:rPr>
          <w:rFonts w:ascii="Arial" w:hAnsi="Arial" w:cs="Arial"/>
          <w:b/>
          <w:sz w:val="18"/>
          <w:szCs w:val="18"/>
        </w:rPr>
      </w:pPr>
    </w:p>
    <w:sectPr w:rsidR="00C41FE0" w:rsidRPr="001B66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B1" w:rsidRDefault="003928B1" w:rsidP="00A13868">
      <w:r>
        <w:separator/>
      </w:r>
    </w:p>
  </w:endnote>
  <w:endnote w:type="continuationSeparator" w:id="0">
    <w:p w:rsidR="003928B1" w:rsidRDefault="003928B1" w:rsidP="00A13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Font15987">
    <w:altName w:val="Times New Roman"/>
    <w:panose1 w:val="00000000000000000000"/>
    <w:charset w:val="4D"/>
    <w:family w:val="auto"/>
    <w:notTrueType/>
    <w:pitch w:val="default"/>
  </w:font>
  <w:font w:name="Font15003">
    <w:altName w:val="Times New Roman"/>
    <w:panose1 w:val="00000000000000000000"/>
    <w:charset w:val="4D"/>
    <w:family w:val="auto"/>
    <w:notTrueType/>
    <w:pitch w:val="default"/>
  </w:font>
  <w:font w:name="Verdana">
    <w:panose1 w:val="020B0604030504040204"/>
    <w:charset w:val="00"/>
    <w:family w:val="swiss"/>
    <w:pitch w:val="variable"/>
    <w:sig w:usb0="A10006FF" w:usb1="4000205B" w:usb2="00000010" w:usb3="00000000" w:csb0="0000019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339" w:rsidRPr="000C7B60" w:rsidRDefault="00DD5339" w:rsidP="00A13868">
    <w:pPr>
      <w:pStyle w:val="Footer"/>
      <w:tabs>
        <w:tab w:val="right" w:pos="9660"/>
      </w:tabs>
      <w:ind w:right="36"/>
      <w:jc w:val="center"/>
      <w:rPr>
        <w:rFonts w:ascii="Arial" w:hAnsi="Arial" w:cs="Arial"/>
        <w:b/>
        <w:sz w:val="20"/>
      </w:rPr>
    </w:pPr>
    <w:r w:rsidRPr="000C7B60">
      <w:rPr>
        <w:rFonts w:ascii="Arial" w:hAnsi="Arial" w:cs="Arial"/>
        <w:b/>
        <w:sz w:val="20"/>
      </w:rPr>
      <w:sym w:font="Symbol" w:char="F0D3"/>
    </w:r>
    <w:r w:rsidRPr="000C7B60">
      <w:rPr>
        <w:rFonts w:ascii="Arial" w:hAnsi="Arial" w:cs="Arial"/>
        <w:b/>
        <w:sz w:val="20"/>
      </w:rPr>
      <w:t xml:space="preserve"> Hwa Chong Institution Economics Unit. All Rights Reserved. Students' Copy </w:t>
    </w:r>
  </w:p>
  <w:p w:rsidR="00DD5339" w:rsidRPr="00015C77" w:rsidRDefault="00DD5339" w:rsidP="00A13868">
    <w:pPr>
      <w:pStyle w:val="Footer"/>
      <w:tabs>
        <w:tab w:val="right" w:pos="9660"/>
      </w:tabs>
      <w:ind w:right="36"/>
      <w:jc w:val="right"/>
      <w:rPr>
        <w:b/>
        <w:sz w:val="20"/>
      </w:rPr>
    </w:pPr>
    <w:r w:rsidRPr="00015C77">
      <w:rPr>
        <w:rFonts w:ascii="Arial" w:hAnsi="Arial" w:cs="Arial"/>
        <w:sz w:val="20"/>
      </w:rPr>
      <w:t>2</w:t>
    </w:r>
    <w:r>
      <w:rPr>
        <w:rFonts w:ascii="Arial" w:hAnsi="Arial" w:cs="Arial"/>
        <w:sz w:val="20"/>
      </w:rPr>
      <w:t>4.B.</w:t>
    </w:r>
    <w:r w:rsidRPr="00015C77">
      <w:rPr>
        <w:rStyle w:val="PageNumber"/>
        <w:rFonts w:ascii="Arial" w:eastAsiaTheme="majorEastAsia" w:hAnsi="Arial" w:cs="Arial"/>
        <w:sz w:val="20"/>
      </w:rPr>
      <w:fldChar w:fldCharType="begin"/>
    </w:r>
    <w:r w:rsidRPr="00015C77">
      <w:rPr>
        <w:rStyle w:val="PageNumber"/>
        <w:rFonts w:ascii="Arial" w:eastAsiaTheme="majorEastAsia" w:hAnsi="Arial" w:cs="Arial"/>
        <w:sz w:val="20"/>
      </w:rPr>
      <w:instrText xml:space="preserve"> PAGE </w:instrText>
    </w:r>
    <w:r w:rsidRPr="00015C77">
      <w:rPr>
        <w:rStyle w:val="PageNumber"/>
        <w:rFonts w:ascii="Arial" w:eastAsiaTheme="majorEastAsia" w:hAnsi="Arial" w:cs="Arial"/>
        <w:sz w:val="20"/>
      </w:rPr>
      <w:fldChar w:fldCharType="separate"/>
    </w:r>
    <w:r w:rsidR="00C73894">
      <w:rPr>
        <w:rStyle w:val="PageNumber"/>
        <w:rFonts w:ascii="Arial" w:eastAsiaTheme="majorEastAsia" w:hAnsi="Arial" w:cs="Arial"/>
        <w:noProof/>
        <w:sz w:val="20"/>
      </w:rPr>
      <w:t>1</w:t>
    </w:r>
    <w:r w:rsidRPr="00015C77">
      <w:rPr>
        <w:rStyle w:val="PageNumber"/>
        <w:rFonts w:ascii="Arial" w:eastAsiaTheme="majorEastAsia" w:hAnsi="Arial" w:cs="Arial"/>
        <w:sz w:val="20"/>
      </w:rPr>
      <w:fldChar w:fldCharType="end"/>
    </w:r>
    <w:r w:rsidRPr="00015C77">
      <w:rPr>
        <w:b/>
        <w:sz w:val="20"/>
      </w:rPr>
      <w:t xml:space="preserve"> </w:t>
    </w:r>
  </w:p>
  <w:p w:rsidR="00DD5339" w:rsidRDefault="00DD53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B1" w:rsidRDefault="003928B1" w:rsidP="00A13868">
      <w:r>
        <w:separator/>
      </w:r>
    </w:p>
  </w:footnote>
  <w:footnote w:type="continuationSeparator" w:id="0">
    <w:p w:rsidR="003928B1" w:rsidRDefault="003928B1" w:rsidP="00A13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476"/>
    <w:multiLevelType w:val="hybridMultilevel"/>
    <w:tmpl w:val="CBA4D8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04764C19"/>
    <w:multiLevelType w:val="hybridMultilevel"/>
    <w:tmpl w:val="49BC22A4"/>
    <w:lvl w:ilvl="0" w:tplc="08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A081280"/>
    <w:multiLevelType w:val="hybridMultilevel"/>
    <w:tmpl w:val="FD4CFB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CE1A72"/>
    <w:multiLevelType w:val="hybridMultilevel"/>
    <w:tmpl w:val="87D0A6C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C8C2763E">
      <w:start w:val="1"/>
      <w:numFmt w:val="decimal"/>
      <w:lvlText w:val="(%3)"/>
      <w:lvlJc w:val="left"/>
      <w:pPr>
        <w:tabs>
          <w:tab w:val="num" w:pos="1980"/>
        </w:tabs>
        <w:ind w:left="1980" w:hanging="360"/>
      </w:pPr>
      <w:rPr>
        <w:rFonts w:hint="default"/>
        <w:b/>
        <w:bCs/>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E626624"/>
    <w:multiLevelType w:val="hybridMultilevel"/>
    <w:tmpl w:val="001ED442"/>
    <w:lvl w:ilvl="0" w:tplc="181C625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1E064AF"/>
    <w:multiLevelType w:val="hybridMultilevel"/>
    <w:tmpl w:val="5A92E86A"/>
    <w:lvl w:ilvl="0" w:tplc="15EEAAB4">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14995B57"/>
    <w:multiLevelType w:val="hybridMultilevel"/>
    <w:tmpl w:val="E312C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396CE6"/>
    <w:multiLevelType w:val="hybridMultilevel"/>
    <w:tmpl w:val="E0CEC1F0"/>
    <w:lvl w:ilvl="0" w:tplc="A8CC061C">
      <w:start w:val="1"/>
      <w:numFmt w:val="lowerLetter"/>
      <w:lvlText w:val="(%1)"/>
      <w:lvlJc w:val="left"/>
      <w:pPr>
        <w:tabs>
          <w:tab w:val="num" w:pos="720"/>
        </w:tabs>
        <w:ind w:left="720" w:hanging="360"/>
      </w:pPr>
      <w:rPr>
        <w:rFonts w:hint="default"/>
        <w:lang w:val="en"/>
      </w:rPr>
    </w:lvl>
    <w:lvl w:ilvl="1" w:tplc="04090019">
      <w:start w:val="1"/>
      <w:numFmt w:val="lowerLetter"/>
      <w:lvlText w:val="%2."/>
      <w:lvlJc w:val="left"/>
      <w:pPr>
        <w:tabs>
          <w:tab w:val="num" w:pos="1440"/>
        </w:tabs>
        <w:ind w:left="1440" w:hanging="360"/>
      </w:pPr>
    </w:lvl>
    <w:lvl w:ilvl="2" w:tplc="03702F4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E2FB9"/>
    <w:multiLevelType w:val="hybridMultilevel"/>
    <w:tmpl w:val="18EC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BB3716"/>
    <w:multiLevelType w:val="hybridMultilevel"/>
    <w:tmpl w:val="EF0AE1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E16831"/>
    <w:multiLevelType w:val="hybridMultilevel"/>
    <w:tmpl w:val="F4B4429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334C30D3"/>
    <w:multiLevelType w:val="hybridMultilevel"/>
    <w:tmpl w:val="9F8C39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B62FBF"/>
    <w:multiLevelType w:val="hybridMultilevel"/>
    <w:tmpl w:val="CCDE1D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DB00E0"/>
    <w:multiLevelType w:val="hybridMultilevel"/>
    <w:tmpl w:val="76E8222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A0F601C"/>
    <w:multiLevelType w:val="hybridMultilevel"/>
    <w:tmpl w:val="434645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E556661"/>
    <w:multiLevelType w:val="hybridMultilevel"/>
    <w:tmpl w:val="B7084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F5660E5"/>
    <w:multiLevelType w:val="hybridMultilevel"/>
    <w:tmpl w:val="F0F821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D70EF8"/>
    <w:multiLevelType w:val="hybridMultilevel"/>
    <w:tmpl w:val="C980A88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A890581"/>
    <w:multiLevelType w:val="hybridMultilevel"/>
    <w:tmpl w:val="039C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0563E7"/>
    <w:multiLevelType w:val="hybridMultilevel"/>
    <w:tmpl w:val="A120E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0487849"/>
    <w:multiLevelType w:val="hybridMultilevel"/>
    <w:tmpl w:val="D3304F9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66CC69CC"/>
    <w:multiLevelType w:val="hybridMultilevel"/>
    <w:tmpl w:val="E7BA7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9441F79"/>
    <w:multiLevelType w:val="hybridMultilevel"/>
    <w:tmpl w:val="187A7288"/>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F9F0157"/>
    <w:multiLevelType w:val="hybridMultilevel"/>
    <w:tmpl w:val="1E26FF94"/>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1AF24E6"/>
    <w:multiLevelType w:val="hybridMultilevel"/>
    <w:tmpl w:val="FEF2216C"/>
    <w:lvl w:ilvl="0" w:tplc="181C6254">
      <w:start w:val="2"/>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181C625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27677E5"/>
    <w:multiLevelType w:val="hybridMultilevel"/>
    <w:tmpl w:val="BF605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2354FF"/>
    <w:multiLevelType w:val="hybridMultilevel"/>
    <w:tmpl w:val="11100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50158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8">
    <w:nsid w:val="7AA6729F"/>
    <w:multiLevelType w:val="hybridMultilevel"/>
    <w:tmpl w:val="41886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C83142A"/>
    <w:multiLevelType w:val="hybridMultilevel"/>
    <w:tmpl w:val="DB9806E2"/>
    <w:lvl w:ilvl="0" w:tplc="9A30A41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nsid w:val="7D736BA6"/>
    <w:multiLevelType w:val="hybridMultilevel"/>
    <w:tmpl w:val="0A3C0D9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1">
    <w:nsid w:val="7D8B2192"/>
    <w:multiLevelType w:val="hybridMultilevel"/>
    <w:tmpl w:val="393AA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3"/>
  </w:num>
  <w:num w:numId="4">
    <w:abstractNumId w:val="26"/>
  </w:num>
  <w:num w:numId="5">
    <w:abstractNumId w:val="28"/>
  </w:num>
  <w:num w:numId="6">
    <w:abstractNumId w:val="7"/>
  </w:num>
  <w:num w:numId="7">
    <w:abstractNumId w:val="1"/>
  </w:num>
  <w:num w:numId="8">
    <w:abstractNumId w:val="14"/>
  </w:num>
  <w:num w:numId="9">
    <w:abstractNumId w:val="17"/>
  </w:num>
  <w:num w:numId="10">
    <w:abstractNumId w:val="3"/>
  </w:num>
  <w:num w:numId="11">
    <w:abstractNumId w:val="19"/>
  </w:num>
  <w:num w:numId="12">
    <w:abstractNumId w:val="16"/>
  </w:num>
  <w:num w:numId="13">
    <w:abstractNumId w:val="21"/>
  </w:num>
  <w:num w:numId="14">
    <w:abstractNumId w:val="18"/>
  </w:num>
  <w:num w:numId="15">
    <w:abstractNumId w:val="6"/>
  </w:num>
  <w:num w:numId="16">
    <w:abstractNumId w:val="10"/>
  </w:num>
  <w:num w:numId="17">
    <w:abstractNumId w:val="25"/>
  </w:num>
  <w:num w:numId="18">
    <w:abstractNumId w:val="24"/>
  </w:num>
  <w:num w:numId="19">
    <w:abstractNumId w:val="4"/>
  </w:num>
  <w:num w:numId="20">
    <w:abstractNumId w:val="11"/>
  </w:num>
  <w:num w:numId="21">
    <w:abstractNumId w:val="12"/>
  </w:num>
  <w:num w:numId="22">
    <w:abstractNumId w:val="9"/>
  </w:num>
  <w:num w:numId="23">
    <w:abstractNumId w:val="27"/>
  </w:num>
  <w:num w:numId="24">
    <w:abstractNumId w:val="20"/>
  </w:num>
  <w:num w:numId="25">
    <w:abstractNumId w:val="15"/>
  </w:num>
  <w:num w:numId="26">
    <w:abstractNumId w:val="2"/>
  </w:num>
  <w:num w:numId="27">
    <w:abstractNumId w:val="31"/>
  </w:num>
  <w:num w:numId="28">
    <w:abstractNumId w:val="0"/>
  </w:num>
  <w:num w:numId="29">
    <w:abstractNumId w:val="5"/>
  </w:num>
  <w:num w:numId="30">
    <w:abstractNumId w:val="29"/>
  </w:num>
  <w:num w:numId="31">
    <w:abstractNumId w:val="30"/>
  </w:num>
  <w:num w:numId="32">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E0"/>
    <w:rsid w:val="0006326A"/>
    <w:rsid w:val="000925B8"/>
    <w:rsid w:val="000F6FB4"/>
    <w:rsid w:val="0012685A"/>
    <w:rsid w:val="001B174B"/>
    <w:rsid w:val="001B668D"/>
    <w:rsid w:val="001C404B"/>
    <w:rsid w:val="00247C81"/>
    <w:rsid w:val="002600D6"/>
    <w:rsid w:val="002A5C82"/>
    <w:rsid w:val="002C29A6"/>
    <w:rsid w:val="00300C21"/>
    <w:rsid w:val="00317F74"/>
    <w:rsid w:val="00391893"/>
    <w:rsid w:val="003928B1"/>
    <w:rsid w:val="003931D0"/>
    <w:rsid w:val="003F22CA"/>
    <w:rsid w:val="00445E4B"/>
    <w:rsid w:val="00466B03"/>
    <w:rsid w:val="004A7F1F"/>
    <w:rsid w:val="004D0F70"/>
    <w:rsid w:val="004D6D86"/>
    <w:rsid w:val="004E1747"/>
    <w:rsid w:val="005B065D"/>
    <w:rsid w:val="005F2219"/>
    <w:rsid w:val="0060065D"/>
    <w:rsid w:val="0063660B"/>
    <w:rsid w:val="006C615B"/>
    <w:rsid w:val="007A51D8"/>
    <w:rsid w:val="007B4D61"/>
    <w:rsid w:val="007E4971"/>
    <w:rsid w:val="00817444"/>
    <w:rsid w:val="00824291"/>
    <w:rsid w:val="009671BF"/>
    <w:rsid w:val="009919D7"/>
    <w:rsid w:val="009A6167"/>
    <w:rsid w:val="009C0968"/>
    <w:rsid w:val="009D29ED"/>
    <w:rsid w:val="00A13868"/>
    <w:rsid w:val="00A72442"/>
    <w:rsid w:val="00A80B99"/>
    <w:rsid w:val="00A85DD7"/>
    <w:rsid w:val="00AA329B"/>
    <w:rsid w:val="00AB1AAD"/>
    <w:rsid w:val="00AC0C2A"/>
    <w:rsid w:val="00AF02BD"/>
    <w:rsid w:val="00B4479A"/>
    <w:rsid w:val="00B53075"/>
    <w:rsid w:val="00C225FA"/>
    <w:rsid w:val="00C31529"/>
    <w:rsid w:val="00C33071"/>
    <w:rsid w:val="00C41FE0"/>
    <w:rsid w:val="00C73894"/>
    <w:rsid w:val="00C75099"/>
    <w:rsid w:val="00DD5339"/>
    <w:rsid w:val="00DE2EA4"/>
    <w:rsid w:val="00E11B68"/>
    <w:rsid w:val="00E132AD"/>
    <w:rsid w:val="00EA1B61"/>
    <w:rsid w:val="00EB12B3"/>
    <w:rsid w:val="00F41509"/>
    <w:rsid w:val="00F514FF"/>
    <w:rsid w:val="00F66C82"/>
    <w:rsid w:val="00F97BCE"/>
    <w:rsid w:val="00FC6F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004464-496E-4C24-9D49-CAC53D32B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E0"/>
    <w:pPr>
      <w:spacing w:after="0" w:line="240" w:lineRule="auto"/>
    </w:pPr>
    <w:rPr>
      <w:rFonts w:ascii="Times New Roman" w:eastAsia="Times New Roman" w:hAnsi="Times New Roman" w:cs="Times New Roman"/>
      <w:sz w:val="24"/>
      <w:szCs w:val="24"/>
      <w:lang w:val="en-SG"/>
    </w:rPr>
  </w:style>
  <w:style w:type="paragraph" w:styleId="Heading1">
    <w:name w:val="heading 1"/>
    <w:basedOn w:val="Normal"/>
    <w:next w:val="Normal"/>
    <w:link w:val="Heading1Char"/>
    <w:qFormat/>
    <w:rsid w:val="00C41FE0"/>
    <w:pPr>
      <w:keepNext/>
      <w:spacing w:before="240" w:after="60"/>
      <w:outlineLvl w:val="0"/>
    </w:pPr>
    <w:rPr>
      <w:rFonts w:ascii="Arial" w:eastAsia="宋体" w:hAnsi="Arial"/>
      <w:b/>
      <w:bCs/>
      <w:kern w:val="32"/>
      <w:sz w:val="32"/>
      <w:szCs w:val="32"/>
      <w:lang w:val="en-US" w:eastAsia="zh-CN"/>
    </w:rPr>
  </w:style>
  <w:style w:type="paragraph" w:styleId="Heading2">
    <w:name w:val="heading 2"/>
    <w:basedOn w:val="Normal"/>
    <w:next w:val="Normal"/>
    <w:link w:val="Heading2Char"/>
    <w:qFormat/>
    <w:rsid w:val="00C41FE0"/>
    <w:pPr>
      <w:keepNext/>
      <w:spacing w:before="240" w:after="60"/>
      <w:outlineLvl w:val="1"/>
    </w:pPr>
    <w:rPr>
      <w:rFonts w:ascii="Arial" w:eastAsia="宋体" w:hAnsi="Arial"/>
      <w:b/>
      <w:bCs/>
      <w:i/>
      <w:iCs/>
      <w:sz w:val="28"/>
      <w:szCs w:val="28"/>
      <w:lang w:val="en-US" w:eastAsia="zh-CN"/>
    </w:rPr>
  </w:style>
  <w:style w:type="paragraph" w:styleId="Heading3">
    <w:name w:val="heading 3"/>
    <w:basedOn w:val="Normal"/>
    <w:next w:val="Normal"/>
    <w:link w:val="Heading3Char"/>
    <w:qFormat/>
    <w:rsid w:val="00C41FE0"/>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C41FE0"/>
    <w:pPr>
      <w:keepNext/>
      <w:spacing w:before="240" w:after="60"/>
      <w:outlineLvl w:val="3"/>
    </w:pPr>
    <w:rPr>
      <w:b/>
      <w:bCs/>
      <w:sz w:val="28"/>
      <w:szCs w:val="28"/>
      <w:lang w:val="en-US"/>
    </w:rPr>
  </w:style>
  <w:style w:type="paragraph" w:styleId="Heading5">
    <w:name w:val="heading 5"/>
    <w:basedOn w:val="Normal"/>
    <w:next w:val="Normal"/>
    <w:link w:val="Heading5Char"/>
    <w:qFormat/>
    <w:rsid w:val="00C41FE0"/>
    <w:pPr>
      <w:spacing w:before="240" w:after="60"/>
      <w:outlineLvl w:val="4"/>
    </w:pPr>
    <w:rPr>
      <w:rFonts w:eastAsia="宋体"/>
      <w:b/>
      <w:bCs/>
      <w:i/>
      <w:iCs/>
      <w:sz w:val="26"/>
      <w:szCs w:val="26"/>
      <w:lang w:val="en-US" w:eastAsia="zh-CN"/>
    </w:rPr>
  </w:style>
  <w:style w:type="paragraph" w:styleId="Heading6">
    <w:name w:val="heading 6"/>
    <w:basedOn w:val="Normal"/>
    <w:next w:val="Normal"/>
    <w:link w:val="Heading6Char"/>
    <w:qFormat/>
    <w:rsid w:val="00C41FE0"/>
    <w:pPr>
      <w:spacing w:before="240" w:after="60"/>
      <w:outlineLvl w:val="5"/>
    </w:pPr>
    <w:rPr>
      <w:rFonts w:ascii="Arial" w:hAnsi="Arial" w:cs="Arial"/>
      <w:b/>
      <w:bCs/>
      <w:sz w:val="22"/>
      <w:szCs w:val="22"/>
      <w:lang w:val="en-GB"/>
    </w:rPr>
  </w:style>
  <w:style w:type="paragraph" w:styleId="Heading7">
    <w:name w:val="heading 7"/>
    <w:basedOn w:val="Normal"/>
    <w:next w:val="Normal"/>
    <w:link w:val="Heading7Char"/>
    <w:qFormat/>
    <w:rsid w:val="00C41FE0"/>
    <w:pPr>
      <w:spacing w:before="240" w:after="60"/>
      <w:outlineLvl w:val="6"/>
    </w:pPr>
  </w:style>
  <w:style w:type="paragraph" w:styleId="Heading8">
    <w:name w:val="heading 8"/>
    <w:basedOn w:val="Normal"/>
    <w:next w:val="Normal"/>
    <w:link w:val="Heading8Char"/>
    <w:qFormat/>
    <w:rsid w:val="00C41FE0"/>
    <w:pPr>
      <w:keepNext/>
      <w:ind w:left="540"/>
      <w:jc w:val="both"/>
      <w:outlineLvl w:val="7"/>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FE0"/>
    <w:rPr>
      <w:rFonts w:ascii="Arial" w:eastAsia="宋体" w:hAnsi="Arial" w:cs="Times New Roman"/>
      <w:b/>
      <w:bCs/>
      <w:kern w:val="32"/>
      <w:sz w:val="32"/>
      <w:szCs w:val="32"/>
      <w:lang w:eastAsia="zh-CN"/>
    </w:rPr>
  </w:style>
  <w:style w:type="character" w:customStyle="1" w:styleId="Heading2Char">
    <w:name w:val="Heading 2 Char"/>
    <w:basedOn w:val="DefaultParagraphFont"/>
    <w:link w:val="Heading2"/>
    <w:rsid w:val="00C41FE0"/>
    <w:rPr>
      <w:rFonts w:ascii="Arial" w:eastAsia="宋体" w:hAnsi="Arial" w:cs="Times New Roman"/>
      <w:b/>
      <w:bCs/>
      <w:i/>
      <w:iCs/>
      <w:sz w:val="28"/>
      <w:szCs w:val="28"/>
      <w:lang w:eastAsia="zh-CN"/>
    </w:rPr>
  </w:style>
  <w:style w:type="character" w:customStyle="1" w:styleId="Heading3Char">
    <w:name w:val="Heading 3 Char"/>
    <w:basedOn w:val="DefaultParagraphFont"/>
    <w:link w:val="Heading3"/>
    <w:rsid w:val="00C41FE0"/>
    <w:rPr>
      <w:rFonts w:ascii="Arial" w:eastAsia="Times New Roman" w:hAnsi="Arial" w:cs="Times New Roman"/>
      <w:b/>
      <w:bCs/>
      <w:sz w:val="26"/>
      <w:szCs w:val="26"/>
      <w:lang w:val="en-SG"/>
    </w:rPr>
  </w:style>
  <w:style w:type="character" w:customStyle="1" w:styleId="Heading4Char">
    <w:name w:val="Heading 4 Char"/>
    <w:basedOn w:val="DefaultParagraphFont"/>
    <w:link w:val="Heading4"/>
    <w:rsid w:val="00C41FE0"/>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41FE0"/>
    <w:rPr>
      <w:rFonts w:ascii="Times New Roman" w:eastAsia="宋体" w:hAnsi="Times New Roman" w:cs="Times New Roman"/>
      <w:b/>
      <w:bCs/>
      <w:i/>
      <w:iCs/>
      <w:sz w:val="26"/>
      <w:szCs w:val="26"/>
      <w:lang w:eastAsia="zh-CN"/>
    </w:rPr>
  </w:style>
  <w:style w:type="character" w:customStyle="1" w:styleId="Heading6Char">
    <w:name w:val="Heading 6 Char"/>
    <w:basedOn w:val="DefaultParagraphFont"/>
    <w:link w:val="Heading6"/>
    <w:rsid w:val="00C41FE0"/>
    <w:rPr>
      <w:rFonts w:ascii="Arial" w:eastAsia="Times New Roman" w:hAnsi="Arial" w:cs="Arial"/>
      <w:b/>
      <w:bCs/>
      <w:lang w:val="en-GB"/>
    </w:rPr>
  </w:style>
  <w:style w:type="character" w:customStyle="1" w:styleId="Heading7Char">
    <w:name w:val="Heading 7 Char"/>
    <w:basedOn w:val="DefaultParagraphFont"/>
    <w:link w:val="Heading7"/>
    <w:rsid w:val="00C41FE0"/>
    <w:rPr>
      <w:rFonts w:ascii="Times New Roman" w:eastAsia="Times New Roman" w:hAnsi="Times New Roman" w:cs="Times New Roman"/>
      <w:sz w:val="24"/>
      <w:szCs w:val="24"/>
      <w:lang w:val="en-SG"/>
    </w:rPr>
  </w:style>
  <w:style w:type="character" w:customStyle="1" w:styleId="Heading8Char">
    <w:name w:val="Heading 8 Char"/>
    <w:basedOn w:val="DefaultParagraphFont"/>
    <w:link w:val="Heading8"/>
    <w:rsid w:val="00C41FE0"/>
    <w:rPr>
      <w:rFonts w:ascii="Times New Roman" w:eastAsia="Times New Roman" w:hAnsi="Times New Roman" w:cs="Times New Roman"/>
      <w:sz w:val="24"/>
      <w:szCs w:val="20"/>
      <w:lang w:val="en-GB"/>
    </w:rPr>
  </w:style>
  <w:style w:type="paragraph" w:styleId="Header">
    <w:name w:val="header"/>
    <w:basedOn w:val="Normal"/>
    <w:link w:val="HeaderChar"/>
    <w:rsid w:val="00C41FE0"/>
    <w:pPr>
      <w:tabs>
        <w:tab w:val="center" w:pos="4153"/>
        <w:tab w:val="right" w:pos="8306"/>
      </w:tabs>
    </w:pPr>
  </w:style>
  <w:style w:type="character" w:customStyle="1" w:styleId="HeaderChar">
    <w:name w:val="Header Char"/>
    <w:basedOn w:val="DefaultParagraphFont"/>
    <w:link w:val="Header"/>
    <w:rsid w:val="00C41FE0"/>
    <w:rPr>
      <w:rFonts w:ascii="Times New Roman" w:eastAsia="Times New Roman" w:hAnsi="Times New Roman" w:cs="Times New Roman"/>
      <w:sz w:val="24"/>
      <w:szCs w:val="24"/>
      <w:lang w:val="en-SG"/>
    </w:rPr>
  </w:style>
  <w:style w:type="paragraph" w:styleId="Footer">
    <w:name w:val="footer"/>
    <w:basedOn w:val="Normal"/>
    <w:link w:val="FooterChar"/>
    <w:rsid w:val="00C41FE0"/>
    <w:pPr>
      <w:tabs>
        <w:tab w:val="center" w:pos="4153"/>
        <w:tab w:val="right" w:pos="8306"/>
      </w:tabs>
    </w:pPr>
  </w:style>
  <w:style w:type="character" w:customStyle="1" w:styleId="FooterChar">
    <w:name w:val="Footer Char"/>
    <w:basedOn w:val="DefaultParagraphFont"/>
    <w:link w:val="Footer"/>
    <w:rsid w:val="00C41FE0"/>
    <w:rPr>
      <w:rFonts w:ascii="Times New Roman" w:eastAsia="Times New Roman" w:hAnsi="Times New Roman" w:cs="Times New Roman"/>
      <w:sz w:val="24"/>
      <w:szCs w:val="24"/>
      <w:lang w:val="en-SG"/>
    </w:rPr>
  </w:style>
  <w:style w:type="character" w:styleId="PageNumber">
    <w:name w:val="page number"/>
    <w:basedOn w:val="DefaultParagraphFont"/>
    <w:rsid w:val="00C41FE0"/>
  </w:style>
  <w:style w:type="table" w:styleId="TableGrid">
    <w:name w:val="Table Grid"/>
    <w:basedOn w:val="TableNormal"/>
    <w:rsid w:val="00C41FE0"/>
    <w:pPr>
      <w:spacing w:after="0" w:line="240" w:lineRule="auto"/>
    </w:pPr>
    <w:rPr>
      <w:rFonts w:ascii="Times New Roman" w:eastAsia="宋体"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text">
    <w:name w:val="paragraph_text"/>
    <w:basedOn w:val="DefaultParagraphFont"/>
    <w:rsid w:val="00C41FE0"/>
  </w:style>
  <w:style w:type="paragraph" w:styleId="BalloonText">
    <w:name w:val="Balloon Text"/>
    <w:basedOn w:val="Normal"/>
    <w:link w:val="BalloonTextChar"/>
    <w:semiHidden/>
    <w:rsid w:val="00C41FE0"/>
    <w:rPr>
      <w:rFonts w:ascii="Tahoma" w:eastAsia="宋体" w:hAnsi="Tahoma" w:cs="Tahoma"/>
      <w:sz w:val="16"/>
      <w:szCs w:val="16"/>
      <w:lang w:val="en-US" w:eastAsia="zh-CN"/>
    </w:rPr>
  </w:style>
  <w:style w:type="character" w:customStyle="1" w:styleId="BalloonTextChar">
    <w:name w:val="Balloon Text Char"/>
    <w:basedOn w:val="DefaultParagraphFont"/>
    <w:link w:val="BalloonText"/>
    <w:semiHidden/>
    <w:rsid w:val="00C41FE0"/>
    <w:rPr>
      <w:rFonts w:ascii="Tahoma" w:eastAsia="宋体" w:hAnsi="Tahoma" w:cs="Tahoma"/>
      <w:sz w:val="16"/>
      <w:szCs w:val="16"/>
      <w:lang w:eastAsia="zh-CN"/>
    </w:rPr>
  </w:style>
  <w:style w:type="paragraph" w:styleId="BodyTextIndent">
    <w:name w:val="Body Text Indent"/>
    <w:basedOn w:val="Normal"/>
    <w:link w:val="BodyTextIndentChar"/>
    <w:rsid w:val="00C41FE0"/>
    <w:pPr>
      <w:widowControl w:val="0"/>
      <w:ind w:left="360" w:hanging="360"/>
      <w:jc w:val="both"/>
    </w:pPr>
    <w:rPr>
      <w:szCs w:val="20"/>
      <w:lang w:val="en-GB" w:eastAsia="zh-CN"/>
    </w:rPr>
  </w:style>
  <w:style w:type="character" w:customStyle="1" w:styleId="BodyTextIndentChar">
    <w:name w:val="Body Text Indent Char"/>
    <w:basedOn w:val="DefaultParagraphFont"/>
    <w:link w:val="BodyTextIndent"/>
    <w:rsid w:val="00C41FE0"/>
    <w:rPr>
      <w:rFonts w:ascii="Times New Roman" w:eastAsia="Times New Roman" w:hAnsi="Times New Roman" w:cs="Times New Roman"/>
      <w:sz w:val="24"/>
      <w:szCs w:val="20"/>
      <w:lang w:val="en-GB" w:eastAsia="zh-CN"/>
    </w:rPr>
  </w:style>
  <w:style w:type="character" w:styleId="Strong">
    <w:name w:val="Strong"/>
    <w:basedOn w:val="DefaultParagraphFont"/>
    <w:qFormat/>
    <w:rsid w:val="00C41FE0"/>
    <w:rPr>
      <w:b/>
      <w:bCs/>
    </w:rPr>
  </w:style>
  <w:style w:type="paragraph" w:styleId="BodyText">
    <w:name w:val="Body Text"/>
    <w:basedOn w:val="Normal"/>
    <w:link w:val="BodyTextChar"/>
    <w:rsid w:val="00C41FE0"/>
    <w:pPr>
      <w:spacing w:after="120"/>
    </w:pPr>
    <w:rPr>
      <w:rFonts w:eastAsia="宋体"/>
      <w:lang w:val="en-US" w:eastAsia="zh-CN"/>
    </w:rPr>
  </w:style>
  <w:style w:type="character" w:customStyle="1" w:styleId="BodyTextChar">
    <w:name w:val="Body Text Char"/>
    <w:basedOn w:val="DefaultParagraphFont"/>
    <w:link w:val="BodyText"/>
    <w:rsid w:val="00C41FE0"/>
    <w:rPr>
      <w:rFonts w:ascii="Times New Roman" w:eastAsia="宋体" w:hAnsi="Times New Roman" w:cs="Times New Roman"/>
      <w:sz w:val="24"/>
      <w:szCs w:val="24"/>
      <w:lang w:eastAsia="zh-CN"/>
    </w:rPr>
  </w:style>
  <w:style w:type="paragraph" w:customStyle="1" w:styleId="CharCharChar">
    <w:name w:val="Char Char Char"/>
    <w:basedOn w:val="Normal"/>
    <w:rsid w:val="00C41FE0"/>
    <w:pPr>
      <w:spacing w:after="240"/>
      <w:jc w:val="both"/>
    </w:pPr>
    <w:rPr>
      <w:rFonts w:ascii="Arial" w:eastAsia="宋体" w:hAnsi="Arial"/>
      <w:lang w:val="en-US"/>
    </w:rPr>
  </w:style>
  <w:style w:type="paragraph" w:styleId="BodyText3">
    <w:name w:val="Body Text 3"/>
    <w:basedOn w:val="Normal"/>
    <w:link w:val="BodyText3Char"/>
    <w:rsid w:val="00C41FE0"/>
    <w:pPr>
      <w:spacing w:after="120"/>
    </w:pPr>
    <w:rPr>
      <w:rFonts w:eastAsia="宋体"/>
      <w:sz w:val="16"/>
      <w:szCs w:val="16"/>
      <w:lang w:val="en-US" w:eastAsia="zh-CN"/>
    </w:rPr>
  </w:style>
  <w:style w:type="character" w:customStyle="1" w:styleId="BodyText3Char">
    <w:name w:val="Body Text 3 Char"/>
    <w:basedOn w:val="DefaultParagraphFont"/>
    <w:link w:val="BodyText3"/>
    <w:rsid w:val="00C41FE0"/>
    <w:rPr>
      <w:rFonts w:ascii="Times New Roman" w:eastAsia="宋体" w:hAnsi="Times New Roman" w:cs="Times New Roman"/>
      <w:sz w:val="16"/>
      <w:szCs w:val="16"/>
      <w:lang w:eastAsia="zh-CN"/>
    </w:rPr>
  </w:style>
  <w:style w:type="character" w:styleId="Hyperlink">
    <w:name w:val="Hyperlink"/>
    <w:basedOn w:val="DefaultParagraphFont"/>
    <w:rsid w:val="00C41FE0"/>
    <w:rPr>
      <w:color w:val="0000FF"/>
      <w:u w:val="single"/>
    </w:rPr>
  </w:style>
  <w:style w:type="paragraph" w:customStyle="1" w:styleId="Default">
    <w:name w:val="Default"/>
    <w:rsid w:val="00C41FE0"/>
    <w:pPr>
      <w:autoSpaceDE w:val="0"/>
      <w:autoSpaceDN w:val="0"/>
      <w:adjustRightInd w:val="0"/>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semiHidden/>
    <w:rsid w:val="00C41FE0"/>
    <w:rPr>
      <w:rFonts w:eastAsia="宋体"/>
      <w:sz w:val="20"/>
      <w:lang w:val="en-GB"/>
    </w:rPr>
  </w:style>
  <w:style w:type="character" w:customStyle="1" w:styleId="FootnoteTextChar">
    <w:name w:val="Footnote Text Char"/>
    <w:basedOn w:val="DefaultParagraphFont"/>
    <w:link w:val="FootnoteText"/>
    <w:semiHidden/>
    <w:rsid w:val="00C41FE0"/>
    <w:rPr>
      <w:rFonts w:ascii="Times New Roman" w:eastAsia="宋体" w:hAnsi="Times New Roman" w:cs="Times New Roman"/>
      <w:sz w:val="20"/>
      <w:szCs w:val="24"/>
      <w:lang w:val="en-GB"/>
    </w:rPr>
  </w:style>
  <w:style w:type="character" w:styleId="FootnoteReference">
    <w:name w:val="footnote reference"/>
    <w:basedOn w:val="DefaultParagraphFont"/>
    <w:semiHidden/>
    <w:rsid w:val="00C41FE0"/>
    <w:rPr>
      <w:vertAlign w:val="superscript"/>
    </w:rPr>
  </w:style>
  <w:style w:type="paragraph" w:styleId="ListParagraph">
    <w:name w:val="List Paragraph"/>
    <w:basedOn w:val="Normal"/>
    <w:uiPriority w:val="34"/>
    <w:qFormat/>
    <w:rsid w:val="00C41FE0"/>
    <w:pPr>
      <w:spacing w:after="200" w:line="276" w:lineRule="auto"/>
      <w:ind w:left="720"/>
      <w:contextualSpacing/>
    </w:pPr>
    <w:rPr>
      <w:rFonts w:ascii="Calibri" w:eastAsia="宋体" w:hAnsi="Calibri"/>
      <w:sz w:val="22"/>
      <w:szCs w:val="22"/>
      <w:lang w:eastAsia="zh-CN"/>
    </w:rPr>
  </w:style>
  <w:style w:type="paragraph" w:styleId="NormalWeb">
    <w:name w:val="Normal (Web)"/>
    <w:basedOn w:val="Normal"/>
    <w:rsid w:val="00C41FE0"/>
    <w:pPr>
      <w:spacing w:before="100" w:beforeAutospacing="1" w:after="100" w:afterAutospacing="1"/>
    </w:pPr>
    <w:rPr>
      <w:rFonts w:eastAsia="宋体"/>
      <w:color w:val="000000"/>
      <w:lang w:val="en-US" w:eastAsia="zh-CN"/>
    </w:rPr>
  </w:style>
  <w:style w:type="paragraph" w:styleId="BodyTextIndent2">
    <w:name w:val="Body Text Indent 2"/>
    <w:basedOn w:val="Normal"/>
    <w:link w:val="BodyTextIndent2Char"/>
    <w:rsid w:val="00C41FE0"/>
    <w:pPr>
      <w:spacing w:after="120" w:line="480" w:lineRule="auto"/>
      <w:ind w:left="360"/>
    </w:pPr>
  </w:style>
  <w:style w:type="character" w:customStyle="1" w:styleId="BodyTextIndent2Char">
    <w:name w:val="Body Text Indent 2 Char"/>
    <w:basedOn w:val="DefaultParagraphFont"/>
    <w:link w:val="BodyTextIndent2"/>
    <w:rsid w:val="00C41FE0"/>
    <w:rPr>
      <w:rFonts w:ascii="Times New Roman" w:eastAsia="Times New Roman" w:hAnsi="Times New Roman" w:cs="Times New Roman"/>
      <w:sz w:val="24"/>
      <w:szCs w:val="24"/>
      <w:lang w:val="en-SG"/>
    </w:rPr>
  </w:style>
  <w:style w:type="paragraph" w:styleId="BodyTextIndent3">
    <w:name w:val="Body Text Indent 3"/>
    <w:basedOn w:val="Normal"/>
    <w:link w:val="BodyTextIndent3Char"/>
    <w:rsid w:val="00C41FE0"/>
    <w:pPr>
      <w:spacing w:after="120"/>
      <w:ind w:left="360"/>
    </w:pPr>
    <w:rPr>
      <w:sz w:val="16"/>
      <w:szCs w:val="16"/>
    </w:rPr>
  </w:style>
  <w:style w:type="character" w:customStyle="1" w:styleId="BodyTextIndent3Char">
    <w:name w:val="Body Text Indent 3 Char"/>
    <w:basedOn w:val="DefaultParagraphFont"/>
    <w:link w:val="BodyTextIndent3"/>
    <w:rsid w:val="00C41FE0"/>
    <w:rPr>
      <w:rFonts w:ascii="Times New Roman" w:eastAsia="Times New Roman" w:hAnsi="Times New Roman" w:cs="Times New Roman"/>
      <w:sz w:val="16"/>
      <w:szCs w:val="16"/>
      <w:lang w:val="en-SG"/>
    </w:rPr>
  </w:style>
  <w:style w:type="paragraph" w:styleId="BodyText2">
    <w:name w:val="Body Text 2"/>
    <w:basedOn w:val="Normal"/>
    <w:link w:val="BodyText2Char"/>
    <w:rsid w:val="00C41FE0"/>
    <w:pPr>
      <w:spacing w:after="120" w:line="480" w:lineRule="auto"/>
    </w:pPr>
  </w:style>
  <w:style w:type="character" w:customStyle="1" w:styleId="BodyText2Char">
    <w:name w:val="Body Text 2 Char"/>
    <w:basedOn w:val="DefaultParagraphFont"/>
    <w:link w:val="BodyText2"/>
    <w:rsid w:val="00C41FE0"/>
    <w:rPr>
      <w:rFonts w:ascii="Times New Roman" w:eastAsia="Times New Roman" w:hAnsi="Times New Roman" w:cs="Times New Roman"/>
      <w:sz w:val="24"/>
      <w:szCs w:val="24"/>
      <w:lang w:val="en-SG"/>
    </w:rPr>
  </w:style>
  <w:style w:type="paragraph" w:styleId="Title">
    <w:name w:val="Title"/>
    <w:basedOn w:val="Normal"/>
    <w:link w:val="TitleChar"/>
    <w:qFormat/>
    <w:rsid w:val="00C41FE0"/>
    <w:pPr>
      <w:jc w:val="center"/>
    </w:pPr>
    <w:rPr>
      <w:rFonts w:ascii="Arial" w:hAnsi="Arial" w:cs="Arial"/>
      <w:b/>
      <w:bCs/>
      <w:u w:val="single"/>
      <w:lang w:val="en-US"/>
    </w:rPr>
  </w:style>
  <w:style w:type="character" w:customStyle="1" w:styleId="TitleChar">
    <w:name w:val="Title Char"/>
    <w:basedOn w:val="DefaultParagraphFont"/>
    <w:link w:val="Title"/>
    <w:rsid w:val="00C41FE0"/>
    <w:rPr>
      <w:rFonts w:ascii="Arial" w:eastAsia="Times New Roman" w:hAnsi="Arial" w:cs="Arial"/>
      <w:b/>
      <w:bCs/>
      <w:sz w:val="24"/>
      <w:szCs w:val="24"/>
      <w:u w:val="single"/>
    </w:rPr>
  </w:style>
  <w:style w:type="paragraph" w:customStyle="1" w:styleId="Style16">
    <w:name w:val="Style 16"/>
    <w:basedOn w:val="Normal"/>
    <w:rsid w:val="00C41FE0"/>
    <w:pPr>
      <w:widowControl w:val="0"/>
      <w:autoSpaceDE w:val="0"/>
      <w:autoSpaceDN w:val="0"/>
      <w:adjustRightInd w:val="0"/>
    </w:pPr>
    <w:rPr>
      <w:lang w:val="en-US"/>
    </w:rPr>
  </w:style>
  <w:style w:type="paragraph" w:customStyle="1" w:styleId="Style37">
    <w:name w:val="Style 37"/>
    <w:basedOn w:val="Normal"/>
    <w:rsid w:val="00C41FE0"/>
    <w:pPr>
      <w:widowControl w:val="0"/>
      <w:autoSpaceDE w:val="0"/>
      <w:autoSpaceDN w:val="0"/>
      <w:spacing w:line="199" w:lineRule="auto"/>
    </w:pPr>
    <w:rPr>
      <w:rFonts w:ascii="Arial" w:hAnsi="Arial" w:cs="Arial"/>
      <w:lang w:val="en-US"/>
    </w:rPr>
  </w:style>
  <w:style w:type="character" w:customStyle="1" w:styleId="CharacterStyle9">
    <w:name w:val="Character Style 9"/>
    <w:rsid w:val="00C41FE0"/>
    <w:rPr>
      <w:rFonts w:ascii="Arial" w:hAnsi="Arial"/>
      <w:sz w:val="24"/>
    </w:rPr>
  </w:style>
  <w:style w:type="paragraph" w:customStyle="1" w:styleId="Bodytext0">
    <w:name w:val="!Bodytext"/>
    <w:basedOn w:val="Normal"/>
    <w:rsid w:val="00C41FE0"/>
    <w:pPr>
      <w:spacing w:after="220"/>
      <w:jc w:val="both"/>
    </w:pPr>
    <w:rPr>
      <w:rFonts w:ascii="Helvetica" w:eastAsia="宋体" w:hAnsi="Helvetica"/>
      <w:kern w:val="2"/>
      <w:sz w:val="22"/>
      <w:lang w:val="en-GB"/>
    </w:rPr>
  </w:style>
  <w:style w:type="paragraph" w:styleId="Date">
    <w:name w:val="Date"/>
    <w:basedOn w:val="Normal"/>
    <w:next w:val="Normal"/>
    <w:link w:val="DateChar"/>
    <w:rsid w:val="00C41FE0"/>
  </w:style>
  <w:style w:type="character" w:customStyle="1" w:styleId="DateChar">
    <w:name w:val="Date Char"/>
    <w:basedOn w:val="DefaultParagraphFont"/>
    <w:link w:val="Date"/>
    <w:rsid w:val="00C41FE0"/>
    <w:rPr>
      <w:rFonts w:ascii="Times New Roman" w:eastAsia="Times New Roman" w:hAnsi="Times New Roman" w:cs="Times New Roman"/>
      <w:sz w:val="24"/>
      <w:szCs w:val="24"/>
      <w:lang w:val="en-SG"/>
    </w:rPr>
  </w:style>
  <w:style w:type="paragraph" w:customStyle="1" w:styleId="TX1">
    <w:name w:val="TX1"/>
    <w:basedOn w:val="Normal"/>
    <w:rsid w:val="00C41FE0"/>
    <w:pPr>
      <w:spacing w:line="240" w:lineRule="exact"/>
      <w:jc w:val="both"/>
    </w:pPr>
    <w:rPr>
      <w:rFonts w:ascii="Font15987" w:hAnsi="Font15987" w:cs="Font15987"/>
      <w:noProof/>
      <w:sz w:val="20"/>
      <w:szCs w:val="20"/>
      <w:lang w:val="en-US" w:eastAsia="zh-CN" w:bidi="ta-IN"/>
    </w:rPr>
  </w:style>
  <w:style w:type="paragraph" w:customStyle="1" w:styleId="H3">
    <w:name w:val="H3"/>
    <w:basedOn w:val="Normal"/>
    <w:next w:val="Normal"/>
    <w:rsid w:val="00C41FE0"/>
    <w:pPr>
      <w:spacing w:before="480" w:line="240" w:lineRule="exact"/>
      <w:jc w:val="both"/>
    </w:pPr>
    <w:rPr>
      <w:rFonts w:ascii="Font15003" w:hAnsi="Font15003" w:cs="Font15003"/>
      <w:b/>
      <w:noProof/>
      <w:sz w:val="20"/>
      <w:szCs w:val="20"/>
      <w:lang w:val="en-US" w:eastAsia="zh-CN" w:bidi="ta-IN"/>
    </w:rPr>
  </w:style>
  <w:style w:type="paragraph" w:customStyle="1" w:styleId="DEF">
    <w:name w:val="DEF"/>
    <w:basedOn w:val="Normal"/>
    <w:next w:val="Normal"/>
    <w:rsid w:val="00C41FE0"/>
    <w:pPr>
      <w:spacing w:before="240" w:after="240" w:line="240" w:lineRule="exact"/>
      <w:ind w:left="400"/>
      <w:jc w:val="both"/>
    </w:pPr>
    <w:rPr>
      <w:rFonts w:ascii="Font15987" w:hAnsi="Font15987" w:cs="Font15987"/>
      <w:i/>
      <w:noProof/>
      <w:sz w:val="20"/>
      <w:szCs w:val="20"/>
      <w:lang w:val="en-US" w:eastAsia="zh-CN" w:bidi="ta-IN"/>
    </w:rPr>
  </w:style>
  <w:style w:type="paragraph" w:customStyle="1" w:styleId="arial">
    <w:name w:val="arial"/>
    <w:basedOn w:val="Normal"/>
    <w:link w:val="arialChar"/>
    <w:rsid w:val="00C41FE0"/>
    <w:rPr>
      <w:rFonts w:ascii="Arial" w:eastAsia="宋体" w:hAnsi="Arial" w:cs="Arial"/>
      <w:color w:val="FF0000"/>
      <w:sz w:val="22"/>
      <w:szCs w:val="22"/>
      <w:lang w:val="en" w:eastAsia="zh-CN"/>
    </w:rPr>
  </w:style>
  <w:style w:type="character" w:customStyle="1" w:styleId="arialChar">
    <w:name w:val="arial Char"/>
    <w:basedOn w:val="DefaultParagraphFont"/>
    <w:link w:val="arial"/>
    <w:rsid w:val="00C41FE0"/>
    <w:rPr>
      <w:rFonts w:ascii="Arial" w:eastAsia="宋体" w:hAnsi="Arial" w:cs="Arial"/>
      <w:color w:val="FF0000"/>
      <w:lang w:val="en" w:eastAsia="zh-CN"/>
    </w:rPr>
  </w:style>
  <w:style w:type="paragraph" w:customStyle="1" w:styleId="title2">
    <w:name w:val="title2"/>
    <w:basedOn w:val="Normal"/>
    <w:rsid w:val="00C41FE0"/>
    <w:pPr>
      <w:spacing w:before="100" w:beforeAutospacing="1" w:after="100" w:afterAutospacing="1" w:line="312" w:lineRule="auto"/>
    </w:pPr>
    <w:rPr>
      <w:rFonts w:ascii="Verdana" w:eastAsia="宋体" w:hAnsi="Verdana"/>
      <w:color w:val="000080"/>
      <w:sz w:val="18"/>
      <w:szCs w:val="18"/>
      <w:lang w:val="en-US" w:eastAsia="zh-CN" w:bidi="ta-IN"/>
    </w:rPr>
  </w:style>
  <w:style w:type="paragraph" w:customStyle="1" w:styleId="indenta">
    <w:name w:val="indent a"/>
    <w:basedOn w:val="Normal"/>
    <w:next w:val="Normal"/>
    <w:rsid w:val="00C41FE0"/>
    <w:pPr>
      <w:autoSpaceDE w:val="0"/>
      <w:autoSpaceDN w:val="0"/>
      <w:adjustRightInd w:val="0"/>
    </w:pPr>
    <w:rPr>
      <w:rFonts w:ascii="Arial" w:eastAsia="宋体" w:hAnsi="Arial" w:cs="Latha"/>
      <w:lang w:val="en-US" w:eastAsia="zh-CN"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5F8E-2AAC-47B7-B7DF-23E0FD86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HCI</Company>
  <LinksUpToDate>false</LinksUpToDate>
  <CharactersWithSpaces>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 Lai Yin Deborah</dc:creator>
  <cp:lastModifiedBy>Wang Jingwei</cp:lastModifiedBy>
  <cp:revision>2</cp:revision>
  <cp:lastPrinted>2013-07-02T04:44:00Z</cp:lastPrinted>
  <dcterms:created xsi:type="dcterms:W3CDTF">2016-04-07T05:05:00Z</dcterms:created>
  <dcterms:modified xsi:type="dcterms:W3CDTF">2016-04-07T05:05:00Z</dcterms:modified>
</cp:coreProperties>
</file>